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8" w:type="dxa"/>
        <w:tblInd w:w="-601" w:type="dxa"/>
        <w:tblLook w:val="01E0" w:firstRow="1" w:lastRow="1" w:firstColumn="1" w:lastColumn="1" w:noHBand="0" w:noVBand="0"/>
      </w:tblPr>
      <w:tblGrid>
        <w:gridCol w:w="5388"/>
        <w:gridCol w:w="4960"/>
      </w:tblGrid>
      <w:tr w:rsidR="00931E0E" w:rsidRPr="00931E0E" w14:paraId="69383498" w14:textId="77777777" w:rsidTr="00134197">
        <w:trPr>
          <w:trHeight w:val="1708"/>
        </w:trPr>
        <w:tc>
          <w:tcPr>
            <w:tcW w:w="5388" w:type="dxa"/>
          </w:tcPr>
          <w:p w14:paraId="268EBD0D" w14:textId="77777777" w:rsidR="00DF5F8A" w:rsidRDefault="00DF5F8A" w:rsidP="00A72741">
            <w:pPr>
              <w:spacing w:before="20" w:line="240" w:lineRule="auto"/>
              <w:jc w:val="center"/>
              <w:rPr>
                <w:rFonts w:eastAsia="Times New Roman"/>
                <w:b/>
                <w:szCs w:val="28"/>
              </w:rPr>
            </w:pPr>
            <w:r w:rsidRPr="00CB4C5A">
              <w:rPr>
                <w:rFonts w:eastAsia="Times New Roman"/>
                <w:bCs/>
                <w:szCs w:val="28"/>
                <w:lang w:eastAsia="ar-SA"/>
              </w:rPr>
              <w:t>ĐẢNG BỘ TỈNH HÀ TĨNH</w:t>
            </w:r>
            <w:r>
              <w:rPr>
                <w:rFonts w:eastAsia="Times New Roman"/>
                <w:b/>
                <w:szCs w:val="28"/>
              </w:rPr>
              <w:t xml:space="preserve"> </w:t>
            </w:r>
          </w:p>
          <w:p w14:paraId="615117CB" w14:textId="4A233745" w:rsidR="004E4DB0" w:rsidRPr="00931E0E" w:rsidRDefault="00DF5F8A" w:rsidP="00A72741">
            <w:pPr>
              <w:spacing w:before="20" w:line="240" w:lineRule="auto"/>
              <w:jc w:val="center"/>
              <w:rPr>
                <w:rFonts w:eastAsia="Times New Roman"/>
                <w:b/>
                <w:szCs w:val="28"/>
              </w:rPr>
            </w:pPr>
            <w:r w:rsidRPr="00CB4C5A">
              <w:rPr>
                <w:rFonts w:eastAsia="Times New Roman"/>
                <w:b/>
                <w:bCs/>
                <w:szCs w:val="28"/>
                <w:lang w:eastAsia="ar-SA"/>
              </w:rPr>
              <w:t>ĐẢNG ỦY CÁC CƠ QUAN ĐẢNG TỈNH</w:t>
            </w:r>
            <w:r w:rsidRPr="00931E0E">
              <w:rPr>
                <w:rFonts w:eastAsia="Times New Roman"/>
                <w:b/>
                <w:szCs w:val="28"/>
              </w:rPr>
              <w:t xml:space="preserve"> </w:t>
            </w:r>
            <w:r w:rsidR="004E4DB0" w:rsidRPr="00931E0E">
              <w:rPr>
                <w:rFonts w:eastAsia="Times New Roman"/>
                <w:b/>
                <w:szCs w:val="28"/>
              </w:rPr>
              <w:t>*</w:t>
            </w:r>
          </w:p>
          <w:p w14:paraId="017787C6" w14:textId="77777777" w:rsidR="00DF5F8A" w:rsidRPr="00CB4C5A" w:rsidRDefault="00DF5F8A" w:rsidP="00DF5F8A">
            <w:pPr>
              <w:spacing w:line="240" w:lineRule="auto"/>
              <w:jc w:val="center"/>
            </w:pPr>
            <w:r w:rsidRPr="00CB4C5A">
              <w:t>Số</w:t>
            </w:r>
            <w:r>
              <w:t xml:space="preserve"> 331 </w:t>
            </w:r>
            <w:r w:rsidRPr="00CB4C5A">
              <w:t>- CV/ĐU</w:t>
            </w:r>
          </w:p>
          <w:p w14:paraId="61A070FF" w14:textId="77777777" w:rsidR="00DF5F8A" w:rsidRPr="00CB4C5A" w:rsidRDefault="00DF5F8A" w:rsidP="00DF5F8A">
            <w:pPr>
              <w:spacing w:line="240" w:lineRule="auto"/>
              <w:jc w:val="center"/>
              <w:rPr>
                <w:rFonts w:eastAsia="Times New Roman"/>
                <w:i/>
                <w:sz w:val="24"/>
              </w:rPr>
            </w:pPr>
            <w:r w:rsidRPr="00CB4C5A">
              <w:rPr>
                <w:rFonts w:eastAsia="Times New Roman"/>
                <w:i/>
                <w:sz w:val="24"/>
              </w:rPr>
              <w:t xml:space="preserve">Định hướng nội dung trọng tâm tuyên truyền </w:t>
            </w:r>
          </w:p>
          <w:p w14:paraId="631BDE12" w14:textId="77777777" w:rsidR="00DF5F8A" w:rsidRPr="00CB4C5A" w:rsidRDefault="00DF5F8A" w:rsidP="00DF5F8A">
            <w:pPr>
              <w:spacing w:line="240" w:lineRule="auto"/>
              <w:jc w:val="center"/>
              <w:rPr>
                <w:rFonts w:eastAsia="Times New Roman"/>
                <w:i/>
                <w:sz w:val="24"/>
              </w:rPr>
            </w:pPr>
            <w:r w:rsidRPr="00CB4C5A">
              <w:rPr>
                <w:rFonts w:eastAsia="Times New Roman"/>
                <w:i/>
                <w:sz w:val="24"/>
              </w:rPr>
              <w:t xml:space="preserve">trong tháng </w:t>
            </w:r>
            <w:r>
              <w:rPr>
                <w:rFonts w:eastAsia="Times New Roman"/>
                <w:i/>
                <w:sz w:val="24"/>
              </w:rPr>
              <w:t>9</w:t>
            </w:r>
            <w:r w:rsidRPr="00CB4C5A">
              <w:rPr>
                <w:rFonts w:eastAsia="Times New Roman"/>
                <w:i/>
                <w:sz w:val="24"/>
              </w:rPr>
              <w:t>/2026</w:t>
            </w:r>
          </w:p>
          <w:p w14:paraId="54EC563D" w14:textId="7C49379F" w:rsidR="009C1F21" w:rsidRPr="00931E0E" w:rsidRDefault="009C1F21" w:rsidP="00A72741">
            <w:pPr>
              <w:spacing w:before="20" w:line="240" w:lineRule="auto"/>
              <w:jc w:val="center"/>
              <w:rPr>
                <w:rFonts w:eastAsia="Times New Roman"/>
                <w:i/>
                <w:sz w:val="2"/>
              </w:rPr>
            </w:pPr>
          </w:p>
        </w:tc>
        <w:tc>
          <w:tcPr>
            <w:tcW w:w="4960" w:type="dxa"/>
          </w:tcPr>
          <w:p w14:paraId="09B546B8" w14:textId="3DA3FCBD" w:rsidR="004E4DB0" w:rsidRPr="00931E0E" w:rsidRDefault="00DF5F8A" w:rsidP="00A72741">
            <w:pPr>
              <w:spacing w:before="20" w:line="240" w:lineRule="auto"/>
              <w:jc w:val="center"/>
              <w:rPr>
                <w:rFonts w:eastAsia="Times New Roman"/>
                <w:b/>
                <w:sz w:val="30"/>
                <w:szCs w:val="30"/>
              </w:rPr>
            </w:pPr>
            <w:r>
              <w:rPr>
                <w:rFonts w:eastAsia="Times New Roman"/>
                <w:b/>
                <w:sz w:val="30"/>
                <w:szCs w:val="30"/>
              </w:rPr>
              <w:t xml:space="preserve">   </w:t>
            </w:r>
            <w:r w:rsidR="004E4DB0" w:rsidRPr="00931E0E">
              <w:rPr>
                <w:rFonts w:eastAsia="Times New Roman"/>
                <w:b/>
                <w:sz w:val="30"/>
                <w:szCs w:val="30"/>
              </w:rPr>
              <w:t>ĐẢNG CỘNG SẢN VIỆT NAM</w:t>
            </w:r>
          </w:p>
          <w:p w14:paraId="0A66AB2F" w14:textId="2DF08800" w:rsidR="004E4DB0" w:rsidRPr="00931E0E" w:rsidRDefault="00966773" w:rsidP="00A72741">
            <w:pPr>
              <w:spacing w:before="20" w:line="240" w:lineRule="auto"/>
              <w:jc w:val="center"/>
              <w:rPr>
                <w:rFonts w:eastAsia="Times New Roman"/>
                <w:szCs w:val="28"/>
              </w:rPr>
            </w:pPr>
            <w:r w:rsidRPr="00931E0E">
              <w:rPr>
                <w:noProof/>
                <w:szCs w:val="28"/>
              </w:rPr>
              <mc:AlternateContent>
                <mc:Choice Requires="wps">
                  <w:drawing>
                    <wp:anchor distT="4294967295" distB="4294967295" distL="114300" distR="114300" simplePos="0" relativeHeight="251658240" behindDoc="0" locked="0" layoutInCell="1" allowOverlap="1" wp14:anchorId="6D678E07" wp14:editId="1AFA928F">
                      <wp:simplePos x="0" y="0"/>
                      <wp:positionH relativeFrom="column">
                        <wp:posOffset>301355</wp:posOffset>
                      </wp:positionH>
                      <wp:positionV relativeFrom="paragraph">
                        <wp:posOffset>59690</wp:posOffset>
                      </wp:positionV>
                      <wp:extent cx="2555875" cy="0"/>
                      <wp:effectExtent l="0" t="0" r="349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55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E1BA3" id="Straight Connector 1"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75pt,4.7pt" to="2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"/>
                  </w:pict>
                </mc:Fallback>
              </mc:AlternateContent>
            </w:r>
          </w:p>
          <w:p w14:paraId="1FC1CF3E" w14:textId="3A311FCE" w:rsidR="004E4DB0" w:rsidRPr="00931E0E" w:rsidRDefault="00147E13" w:rsidP="00DF5F8A">
            <w:pPr>
              <w:spacing w:before="20" w:line="240" w:lineRule="auto"/>
              <w:jc w:val="center"/>
              <w:rPr>
                <w:rFonts w:eastAsia="Times New Roman"/>
                <w:i/>
                <w:szCs w:val="28"/>
              </w:rPr>
            </w:pPr>
            <w:r w:rsidRPr="00931E0E">
              <w:rPr>
                <w:rFonts w:eastAsia="Times New Roman"/>
                <w:i/>
                <w:szCs w:val="28"/>
              </w:rPr>
              <w:t xml:space="preserve">Hà Tĩnh, ngày </w:t>
            </w:r>
            <w:r w:rsidR="00AF4CB6">
              <w:rPr>
                <w:rFonts w:eastAsia="Times New Roman"/>
                <w:i/>
                <w:szCs w:val="28"/>
              </w:rPr>
              <w:t>2</w:t>
            </w:r>
            <w:r w:rsidR="00DF5F8A">
              <w:rPr>
                <w:rFonts w:eastAsia="Times New Roman"/>
                <w:i/>
                <w:szCs w:val="28"/>
              </w:rPr>
              <w:t>8</w:t>
            </w:r>
            <w:r w:rsidR="00826A8D" w:rsidRPr="00931E0E">
              <w:rPr>
                <w:rFonts w:eastAsia="Times New Roman"/>
                <w:i/>
                <w:szCs w:val="28"/>
              </w:rPr>
              <w:t xml:space="preserve"> </w:t>
            </w:r>
            <w:r w:rsidR="002968AB" w:rsidRPr="00931E0E">
              <w:rPr>
                <w:rFonts w:eastAsia="Times New Roman"/>
                <w:i/>
                <w:szCs w:val="28"/>
              </w:rPr>
              <w:t xml:space="preserve">tháng </w:t>
            </w:r>
            <w:r w:rsidR="00D945D6" w:rsidRPr="00931E0E">
              <w:rPr>
                <w:rFonts w:eastAsia="Times New Roman"/>
                <w:i/>
                <w:szCs w:val="28"/>
              </w:rPr>
              <w:t>8</w:t>
            </w:r>
            <w:r w:rsidR="00140BCC" w:rsidRPr="00931E0E">
              <w:rPr>
                <w:rFonts w:eastAsia="Times New Roman"/>
                <w:i/>
                <w:szCs w:val="28"/>
              </w:rPr>
              <w:t xml:space="preserve"> năm 202</w:t>
            </w:r>
            <w:r w:rsidR="00F9317A" w:rsidRPr="00931E0E">
              <w:rPr>
                <w:rFonts w:eastAsia="Times New Roman"/>
                <w:i/>
                <w:szCs w:val="28"/>
              </w:rPr>
              <w:t>6</w:t>
            </w:r>
          </w:p>
        </w:tc>
      </w:tr>
    </w:tbl>
    <w:p w14:paraId="1CE4A8B7" w14:textId="4DF69601" w:rsidR="008E320E" w:rsidRPr="00F40DE8" w:rsidRDefault="00BF3AA8" w:rsidP="00BF3AA8">
      <w:pPr>
        <w:tabs>
          <w:tab w:val="left" w:pos="4447"/>
        </w:tabs>
        <w:rPr>
          <w:rFonts w:eastAsia="Times New Roman"/>
          <w:bCs/>
          <w:sz w:val="32"/>
          <w:szCs w:val="28"/>
        </w:rPr>
      </w:pPr>
      <w:r w:rsidRPr="00931E0E">
        <w:rPr>
          <w:i/>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5868"/>
      </w:tblGrid>
      <w:tr w:rsidR="00931E0E" w:rsidRPr="00931E0E" w14:paraId="54051813" w14:textId="77777777" w:rsidTr="00A72741">
        <w:trPr>
          <w:trHeight w:val="586"/>
        </w:trPr>
        <w:tc>
          <w:tcPr>
            <w:tcW w:w="3085" w:type="dxa"/>
          </w:tcPr>
          <w:p w14:paraId="15E44724" w14:textId="1AF8F386" w:rsidR="008E320E" w:rsidRPr="00931E0E" w:rsidRDefault="008E320E" w:rsidP="00BF3AA8">
            <w:pPr>
              <w:spacing w:line="340" w:lineRule="exact"/>
              <w:jc w:val="right"/>
              <w:rPr>
                <w:rFonts w:eastAsia="Times New Roman"/>
                <w:bCs/>
                <w:sz w:val="22"/>
                <w:szCs w:val="28"/>
              </w:rPr>
            </w:pPr>
            <w:r w:rsidRPr="00931E0E">
              <w:rPr>
                <w:i/>
              </w:rPr>
              <w:t>Kính gửi:</w:t>
            </w:r>
          </w:p>
        </w:tc>
        <w:tc>
          <w:tcPr>
            <w:tcW w:w="5868" w:type="dxa"/>
          </w:tcPr>
          <w:p w14:paraId="09C6CAD7" w14:textId="341DADFA" w:rsidR="008E320E" w:rsidRPr="00931E0E" w:rsidRDefault="008E320E" w:rsidP="00BF3AA8">
            <w:pPr>
              <w:spacing w:line="340" w:lineRule="exact"/>
            </w:pPr>
            <w:r w:rsidRPr="00931E0E">
              <w:rPr>
                <w:i/>
              </w:rPr>
              <w:t xml:space="preserve">- </w:t>
            </w:r>
            <w:r w:rsidRPr="00931E0E">
              <w:t>Các đảng ủy, chi bộ cơ sở;</w:t>
            </w:r>
          </w:p>
          <w:p w14:paraId="2EE29529" w14:textId="77777777" w:rsidR="00BF3AA8" w:rsidRDefault="008E320E" w:rsidP="000C59E3">
            <w:pPr>
              <w:spacing w:line="340" w:lineRule="exact"/>
              <w:rPr>
                <w:lang w:val="nl-NL"/>
              </w:rPr>
            </w:pPr>
            <w:r w:rsidRPr="00931E0E">
              <w:rPr>
                <w:i/>
              </w:rPr>
              <w:t xml:space="preserve">- </w:t>
            </w:r>
            <w:r w:rsidRPr="00931E0E">
              <w:rPr>
                <w:lang w:val="nl-NL"/>
              </w:rPr>
              <w:t>Đoàn Thanh niên các cơ quan Đảng tỉnh.</w:t>
            </w:r>
          </w:p>
          <w:p w14:paraId="7189F190" w14:textId="442A8950" w:rsidR="000C59E3" w:rsidRPr="000C59E3" w:rsidRDefault="000C59E3" w:rsidP="000C59E3">
            <w:pPr>
              <w:spacing w:line="340" w:lineRule="exact"/>
              <w:rPr>
                <w:rFonts w:eastAsia="Times New Roman"/>
                <w:bCs/>
                <w:i/>
                <w:sz w:val="38"/>
                <w:szCs w:val="28"/>
              </w:rPr>
            </w:pPr>
          </w:p>
        </w:tc>
      </w:tr>
    </w:tbl>
    <w:p w14:paraId="17B39EB2" w14:textId="77777777" w:rsidR="00B00F18" w:rsidRDefault="00B00F18" w:rsidP="00B00F18">
      <w:pPr>
        <w:widowControl w:val="0"/>
        <w:spacing w:before="120" w:after="120" w:line="360" w:lineRule="exact"/>
        <w:ind w:firstLine="567"/>
        <w:jc w:val="both"/>
        <w:rPr>
          <w:szCs w:val="28"/>
        </w:rPr>
      </w:pPr>
      <w:r w:rsidRPr="00314547">
        <w:rPr>
          <w:szCs w:val="28"/>
        </w:rPr>
        <w:t xml:space="preserve">Thực hiện Chương trình công tác của Đảng ủy và các văn bản chỉ đạo, hướng dẫn của Ban Tuyên giáo và Dân vận Tỉnh ủy, </w:t>
      </w:r>
      <w:r w:rsidRPr="00314547">
        <w:rPr>
          <w:szCs w:val="28"/>
          <w:lang w:val="es-ES"/>
        </w:rPr>
        <w:t xml:space="preserve">Ban Thường vụ Đảng ủy các cơ quan Đảng tỉnh triển khai đến các đảng ủy, chi bộ cơ sở, </w:t>
      </w:r>
      <w:r w:rsidRPr="00314547">
        <w:rPr>
          <w:szCs w:val="28"/>
        </w:rPr>
        <w:t xml:space="preserve">Đoàn Thanh niên các cơ quan Đảng tỉnh một số nội dung trọng tâm cần tập trung tuyên truyền trong tháng </w:t>
      </w:r>
      <w:r>
        <w:rPr>
          <w:szCs w:val="28"/>
        </w:rPr>
        <w:t>9</w:t>
      </w:r>
      <w:r w:rsidRPr="00314547">
        <w:rPr>
          <w:szCs w:val="28"/>
        </w:rPr>
        <w:t xml:space="preserve"> năm 2026 như sau:</w:t>
      </w:r>
    </w:p>
    <w:p w14:paraId="60DBDC04" w14:textId="77777777" w:rsidR="00B00F18" w:rsidRPr="007C2EDB" w:rsidRDefault="00B00F18" w:rsidP="00B00F18">
      <w:pPr>
        <w:widowControl w:val="0"/>
        <w:spacing w:before="120" w:after="120" w:line="360" w:lineRule="exact"/>
        <w:ind w:firstLine="567"/>
        <w:jc w:val="both"/>
        <w:rPr>
          <w:spacing w:val="4"/>
        </w:rPr>
      </w:pPr>
      <w:r w:rsidRPr="007C2EDB">
        <w:rPr>
          <w:b/>
          <w:spacing w:val="4"/>
          <w:szCs w:val="28"/>
        </w:rPr>
        <w:t>1.</w:t>
      </w:r>
      <w:r w:rsidRPr="007C2EDB">
        <w:rPr>
          <w:spacing w:val="4"/>
          <w:szCs w:val="28"/>
        </w:rPr>
        <w:t xml:space="preserve"> </w:t>
      </w:r>
      <w:r w:rsidRPr="007C2EDB">
        <w:rPr>
          <w:spacing w:val="4"/>
        </w:rPr>
        <w:t>Việc tổ chức quán triệt, triển khai các nghị quyết, kết luận; c</w:t>
      </w:r>
      <w:r w:rsidRPr="007C2EDB">
        <w:rPr>
          <w:szCs w:val="28"/>
        </w:rPr>
        <w:t xml:space="preserve">hương trình hành động, kế hoạch của Trung ương, của Tỉnh ủy về thực hiện </w:t>
      </w:r>
      <w:r w:rsidRPr="007C2EDB">
        <w:rPr>
          <w:spacing w:val="4"/>
        </w:rPr>
        <w:t>các nghị quyết, kết luận của Hội nghị lần thứ ba Ban Chấp hành Trung ương Đảng khóa XIV</w:t>
      </w:r>
      <w:r w:rsidRPr="007C2EDB">
        <w:rPr>
          <w:rStyle w:val="FootnoteReference"/>
          <w:spacing w:val="4"/>
        </w:rPr>
        <w:footnoteReference w:id="1"/>
      </w:r>
      <w:r w:rsidRPr="007C2EDB">
        <w:rPr>
          <w:spacing w:val="4"/>
        </w:rPr>
        <w:t>, gắn với thực hiện Nghị quyết Đại hội đại biểu toàn quốc lần thứ XIV của Đảng, 10 nghị quyết chiến lược của Bộ Chính trị khóa XIII, khóa XIV và Nghị quyết Đại hội đại biểu Đảng bộ tỉnh Hà Tĩnh lần thứ XX.</w:t>
      </w:r>
    </w:p>
    <w:p w14:paraId="6D947EFC" w14:textId="77777777" w:rsidR="00B00F18" w:rsidRPr="00314547" w:rsidRDefault="00B00F18" w:rsidP="00B00F18">
      <w:pPr>
        <w:widowControl w:val="0"/>
        <w:spacing w:before="120" w:after="120" w:line="360" w:lineRule="exact"/>
        <w:ind w:firstLine="567"/>
        <w:jc w:val="both"/>
        <w:rPr>
          <w:rFonts w:eastAsia="Times New Roman"/>
          <w:szCs w:val="28"/>
        </w:rPr>
      </w:pPr>
      <w:r w:rsidRPr="00314547">
        <w:rPr>
          <w:rFonts w:eastAsia="Times New Roman"/>
          <w:b/>
          <w:bCs/>
          <w:szCs w:val="28"/>
        </w:rPr>
        <w:t>2.</w:t>
      </w:r>
      <w:r>
        <w:rPr>
          <w:rFonts w:eastAsia="Times New Roman"/>
          <w:b/>
          <w:bCs/>
          <w:szCs w:val="28"/>
        </w:rPr>
        <w:t xml:space="preserve"> </w:t>
      </w:r>
      <w:r w:rsidRPr="007C2EDB">
        <w:rPr>
          <w:rFonts w:eastAsia="Times New Roman"/>
          <w:bCs/>
          <w:szCs w:val="28"/>
        </w:rPr>
        <w:t xml:space="preserve">Việc quán triệt, triển khai thực hiện Chỉ thị số 07-CT/TW, ngày 13/7/2026 của Bộ Chính trị về </w:t>
      </w:r>
      <w:r w:rsidRPr="007C2EDB">
        <w:rPr>
          <w:rFonts w:eastAsia="Times New Roman"/>
          <w:bCs/>
          <w:i/>
          <w:szCs w:val="28"/>
        </w:rPr>
        <w:t>đẩy mạnh học tập, thực hành tư tưởng, đạo đức, phương pháp, phong cách Hồ Chí Minh trong giai đoạn phát triển mới</w:t>
      </w:r>
      <w:r w:rsidRPr="007C2EDB">
        <w:rPr>
          <w:rFonts w:eastAsia="Times New Roman"/>
          <w:szCs w:val="28"/>
        </w:rPr>
        <w:t xml:space="preserve">. </w:t>
      </w:r>
      <w:r w:rsidRPr="00314547">
        <w:rPr>
          <w:rFonts w:eastAsia="Times New Roman"/>
          <w:szCs w:val="28"/>
        </w:rPr>
        <w:t xml:space="preserve">Đẩy mạnh công tác bảo vệ nền tảng tư tưởng của Đảng, khẳng định giá trị bền vững của chủ nghĩa Mác - Lênin, tư tưởng Hồ Chí Minh; </w:t>
      </w:r>
      <w:r w:rsidRPr="00314547">
        <w:rPr>
          <w:szCs w:val="28"/>
        </w:rPr>
        <w:t>chủ động cung cấp thông tin chính thống,</w:t>
      </w:r>
      <w:r w:rsidRPr="00314547">
        <w:rPr>
          <w:rFonts w:eastAsia="Times New Roman"/>
          <w:szCs w:val="28"/>
        </w:rPr>
        <w:t xml:space="preserve"> kịp thời đấu tranh phản bác các quan điểm sai trái, thù địch xuyên tạc lịch sử, bôi nhọ lãnh tụ, các đồng chí lãnh đạo tiền bối tiêu biểu của Đảng và cách mạng Việt Nam. </w:t>
      </w:r>
    </w:p>
    <w:p w14:paraId="74D87B36" w14:textId="77777777" w:rsidR="00B00F18" w:rsidRPr="007C2EDB" w:rsidRDefault="00B00F18" w:rsidP="00B00F18">
      <w:pPr>
        <w:spacing w:before="120" w:after="120" w:line="360" w:lineRule="exact"/>
        <w:ind w:firstLine="567"/>
        <w:jc w:val="both"/>
        <w:rPr>
          <w:szCs w:val="28"/>
          <w:lang w:val="pt-BR"/>
        </w:rPr>
      </w:pPr>
      <w:r>
        <w:rPr>
          <w:b/>
          <w:szCs w:val="28"/>
          <w:lang w:val="pt-BR"/>
        </w:rPr>
        <w:t>3</w:t>
      </w:r>
      <w:r w:rsidRPr="007C2EDB">
        <w:rPr>
          <w:b/>
          <w:szCs w:val="28"/>
          <w:lang w:val="pt-BR"/>
        </w:rPr>
        <w:t>.</w:t>
      </w:r>
      <w:r w:rsidRPr="007C2EDB">
        <w:rPr>
          <w:szCs w:val="28"/>
          <w:lang w:val="pt-BR"/>
        </w:rPr>
        <w:t xml:space="preserve"> V</w:t>
      </w:r>
      <w:r w:rsidRPr="007C2EDB">
        <w:rPr>
          <w:rFonts w:eastAsia="Times New Roman"/>
          <w:bCs/>
          <w:szCs w:val="28"/>
        </w:rPr>
        <w:t>iệc tiếp tục hoàn thiện, vận hành hiệu quả mô hình tổ chức tổng thể của hệ thống chính trị, mô hình chính quyền địa phương 02 cấp</w:t>
      </w:r>
      <w:r w:rsidRPr="007C2EDB">
        <w:rPr>
          <w:rStyle w:val="FootnoteReference"/>
          <w:bCs/>
          <w:szCs w:val="28"/>
        </w:rPr>
        <w:footnoteReference w:id="2"/>
      </w:r>
      <w:r w:rsidRPr="007C2EDB">
        <w:rPr>
          <w:rFonts w:eastAsia="Times New Roman"/>
          <w:szCs w:val="28"/>
        </w:rPr>
        <w:t xml:space="preserve">; những khó khăn, vướng mắc trong quá trình triển khai; nhiệm vụ, giải pháp tiếp tục hoàn thiện mô hình và </w:t>
      </w:r>
      <w:r w:rsidRPr="007C2EDB">
        <w:rPr>
          <w:rFonts w:eastAsia="Times New Roman"/>
          <w:szCs w:val="28"/>
        </w:rPr>
        <w:lastRenderedPageBreak/>
        <w:t>nâng cao hiệu quả vận hành của hệ thống chính trị trong thời gian tới.</w:t>
      </w:r>
      <w:r>
        <w:rPr>
          <w:rFonts w:eastAsia="Times New Roman"/>
          <w:szCs w:val="28"/>
        </w:rPr>
        <w:t xml:space="preserve"> Thông tin về thí điểm thành lập 02 đảng bộ mới và chuyển chức năng nhiệm vụ tham mưu về công tác dân vận theo các văn bản chỉ đạo, hướng dẫn của Trung ương, của tỉnh</w:t>
      </w:r>
      <w:r>
        <w:rPr>
          <w:rStyle w:val="FootnoteReference"/>
          <w:szCs w:val="28"/>
        </w:rPr>
        <w:footnoteReference w:id="3"/>
      </w:r>
      <w:r>
        <w:rPr>
          <w:rFonts w:eastAsia="Times New Roman"/>
          <w:szCs w:val="28"/>
        </w:rPr>
        <w:t>.</w:t>
      </w:r>
      <w:r w:rsidRPr="007C2EDB">
        <w:rPr>
          <w:rFonts w:eastAsia="Times New Roman"/>
          <w:szCs w:val="28"/>
        </w:rPr>
        <w:t xml:space="preserve">  </w:t>
      </w:r>
    </w:p>
    <w:p w14:paraId="2FFBB596" w14:textId="77777777" w:rsidR="00B00F18" w:rsidRPr="007C2EDB" w:rsidRDefault="00B00F18" w:rsidP="00B00F18">
      <w:pPr>
        <w:widowControl w:val="0"/>
        <w:spacing w:before="120" w:after="120" w:line="360" w:lineRule="exact"/>
        <w:ind w:firstLine="567"/>
        <w:jc w:val="both"/>
        <w:rPr>
          <w:spacing w:val="-4"/>
          <w:szCs w:val="28"/>
        </w:rPr>
      </w:pPr>
      <w:r>
        <w:rPr>
          <w:b/>
        </w:rPr>
        <w:t>4</w:t>
      </w:r>
      <w:r w:rsidRPr="007C2EDB">
        <w:rPr>
          <w:b/>
        </w:rPr>
        <w:t>.</w:t>
      </w:r>
      <w:r w:rsidRPr="007C2EDB">
        <w:t xml:space="preserve"> K</w:t>
      </w:r>
      <w:r w:rsidRPr="007C2EDB">
        <w:rPr>
          <w:rFonts w:eastAsia="Times New Roman"/>
          <w:szCs w:val="28"/>
        </w:rPr>
        <w:t>ết quả Kỳ họp không thường lệ thứ nhất, Quốc hội khóa XVI; v</w:t>
      </w:r>
      <w:r w:rsidRPr="007C2EDB">
        <w:rPr>
          <w:iCs/>
          <w:szCs w:val="28"/>
        </w:rPr>
        <w:t>iệc triển khai</w:t>
      </w:r>
      <w:r w:rsidRPr="007C2EDB">
        <w:rPr>
          <w:szCs w:val="28"/>
        </w:rPr>
        <w:t xml:space="preserve">, cụ </w:t>
      </w:r>
      <w:r w:rsidRPr="007C2EDB">
        <w:rPr>
          <w:iCs/>
          <w:szCs w:val="28"/>
        </w:rPr>
        <w:t>thể hóa các luật</w:t>
      </w:r>
      <w:r w:rsidRPr="007C2EDB">
        <w:rPr>
          <w:szCs w:val="28"/>
        </w:rPr>
        <w:t xml:space="preserve">, nghị </w:t>
      </w:r>
      <w:r w:rsidRPr="007C2EDB">
        <w:rPr>
          <w:iCs/>
          <w:szCs w:val="28"/>
        </w:rPr>
        <w:t xml:space="preserve">quyết được Quốc </w:t>
      </w:r>
      <w:r w:rsidRPr="007C2EDB">
        <w:rPr>
          <w:szCs w:val="28"/>
        </w:rPr>
        <w:t xml:space="preserve">hội khóa </w:t>
      </w:r>
      <w:r w:rsidRPr="007C2EDB">
        <w:rPr>
          <w:iCs/>
          <w:szCs w:val="28"/>
        </w:rPr>
        <w:t xml:space="preserve">XVI và Hội đồng nhân dân tỉnh khóa XIX thông qua tại các kỳ họp; </w:t>
      </w:r>
      <w:r w:rsidRPr="007C2EDB">
        <w:rPr>
          <w:szCs w:val="28"/>
        </w:rPr>
        <w:t>hoạt động của Đoàn đại biểu Quốc hội, Hội đồng nhân dân các cấp nhiệm kỳ 2026 - 2031</w:t>
      </w:r>
      <w:r w:rsidRPr="007C2EDB">
        <w:rPr>
          <w:spacing w:val="-4"/>
          <w:szCs w:val="28"/>
        </w:rPr>
        <w:t>.</w:t>
      </w:r>
    </w:p>
    <w:p w14:paraId="667215C7" w14:textId="77777777" w:rsidR="00B00F18" w:rsidRDefault="00B00F18" w:rsidP="00B00F18">
      <w:pPr>
        <w:spacing w:before="120" w:after="120" w:line="360" w:lineRule="exact"/>
        <w:ind w:firstLine="567"/>
        <w:jc w:val="both"/>
        <w:rPr>
          <w:b/>
          <w:spacing w:val="-2"/>
          <w:szCs w:val="28"/>
        </w:rPr>
      </w:pPr>
      <w:r>
        <w:rPr>
          <w:b/>
          <w:bCs/>
          <w:spacing w:val="-4"/>
          <w:szCs w:val="28"/>
        </w:rPr>
        <w:t>5</w:t>
      </w:r>
      <w:r w:rsidRPr="007C2EDB">
        <w:rPr>
          <w:b/>
          <w:bCs/>
          <w:spacing w:val="-4"/>
          <w:szCs w:val="28"/>
        </w:rPr>
        <w:t>.</w:t>
      </w:r>
      <w:r w:rsidRPr="007C2EDB">
        <w:rPr>
          <w:spacing w:val="-4"/>
          <w:szCs w:val="28"/>
        </w:rPr>
        <w:t xml:space="preserve"> Ý nghĩa, tầm quan trọng đặc biệt của việc tổng kết thực tiễn và nghiên cứu sửa đổi, bổ sung Điều lệ Đảng trong nhiệm kỳ Đại hội XIV theo Thông báo số 140-TB/VPTW, ngày 08/8/2026 về kết luận của Tổng Bí thư, Chủ tịch nước Tô Lâm, Trưởng Ban Chỉ đạo, tại Kỳ họp thứ nhất Ban Chỉ đạo Trung ương về tổng kết thực tiễn và nghiên cứu sửa đổi, bổ sung Điều lệ Đảng.</w:t>
      </w:r>
    </w:p>
    <w:p w14:paraId="41BA6EC6" w14:textId="77777777" w:rsidR="00B00F18" w:rsidRDefault="00B00F18" w:rsidP="00B00F18">
      <w:pPr>
        <w:spacing w:before="120" w:after="120" w:line="360" w:lineRule="exact"/>
        <w:ind w:firstLine="567"/>
        <w:jc w:val="both"/>
        <w:rPr>
          <w:i/>
          <w:spacing w:val="-2"/>
          <w:szCs w:val="28"/>
          <w:shd w:val="clear" w:color="auto" w:fill="FFFFFF"/>
          <w:lang w:val="da-DK"/>
        </w:rPr>
      </w:pPr>
      <w:r>
        <w:rPr>
          <w:b/>
          <w:spacing w:val="-4"/>
          <w:szCs w:val="28"/>
        </w:rPr>
        <w:t>6</w:t>
      </w:r>
      <w:r w:rsidRPr="007C2EDB">
        <w:rPr>
          <w:b/>
          <w:spacing w:val="-4"/>
          <w:szCs w:val="28"/>
        </w:rPr>
        <w:t>.</w:t>
      </w:r>
      <w:r w:rsidRPr="007C2EDB">
        <w:rPr>
          <w:spacing w:val="-4"/>
          <w:szCs w:val="28"/>
        </w:rPr>
        <w:t xml:space="preserve"> </w:t>
      </w:r>
      <w:r w:rsidRPr="007C2EDB">
        <w:rPr>
          <w:bCs/>
          <w:spacing w:val="-4"/>
          <w:szCs w:val="28"/>
        </w:rPr>
        <w:t>Tuyên truyền c</w:t>
      </w:r>
      <w:r w:rsidRPr="007C2EDB">
        <w:rPr>
          <w:bCs/>
          <w:szCs w:val="28"/>
          <w:lang w:val="pt-BR"/>
        </w:rPr>
        <w:t xml:space="preserve">ác ngày lễ lớn, các sự kiện chính trị quan trọng trong tháng 9 năm </w:t>
      </w:r>
      <w:r w:rsidRPr="007C2EDB">
        <w:rPr>
          <w:spacing w:val="-2"/>
          <w:szCs w:val="28"/>
        </w:rPr>
        <w:t xml:space="preserve">2026 như: </w:t>
      </w:r>
      <w:r w:rsidRPr="007C2EDB">
        <w:rPr>
          <w:i/>
        </w:rPr>
        <w:t xml:space="preserve">Ngày Quốc khánh nước Cộng hòa xã hội chủ nghĩa Việt Nam (02/9); Ngày toàn dân đưa trẻ tới trường (05/9); </w:t>
      </w:r>
      <w:r w:rsidRPr="007C2EDB">
        <w:rPr>
          <w:i/>
          <w:szCs w:val="28"/>
        </w:rPr>
        <w:t xml:space="preserve">Ngày Thiết lập quan hệ ngoại giao Việt Nam - Lào (05/9); </w:t>
      </w:r>
      <w:r w:rsidRPr="007C2EDB">
        <w:rPr>
          <w:i/>
        </w:rPr>
        <w:t>Buổi Phát thanh đầu tiên của Đài Tiếng nói Việt Nam, Ngày thành lập Đài Truyền hình Việt Nam (07/9); Ngày thành lập Mặt trận Tổ quốc Việt Nam (10/9); Ngày Xô viết Nghệ Tĩnh (12/9); Ngày Việt Nam là thành viên Liên hợp quốc (20/9); Tết Trung thu (15/8 âm lịch - 25/9 dương lịch); Ngày Du lịch thế giới (27/9)</w:t>
      </w:r>
      <w:r w:rsidRPr="007C2EDB">
        <w:rPr>
          <w:i/>
          <w:spacing w:val="-2"/>
          <w:szCs w:val="28"/>
        </w:rPr>
        <w:t>.</w:t>
      </w:r>
      <w:r w:rsidRPr="007C2EDB">
        <w:rPr>
          <w:i/>
          <w:spacing w:val="-2"/>
          <w:szCs w:val="28"/>
          <w:shd w:val="clear" w:color="auto" w:fill="FFFFFF"/>
          <w:lang w:val="da-DK"/>
        </w:rPr>
        <w:t xml:space="preserve"> </w:t>
      </w:r>
    </w:p>
    <w:p w14:paraId="283888F5" w14:textId="77777777" w:rsidR="00B00F18" w:rsidRDefault="00B00F18" w:rsidP="00B00F18">
      <w:pPr>
        <w:spacing w:before="120" w:after="120" w:line="360" w:lineRule="exact"/>
        <w:ind w:firstLine="567"/>
        <w:jc w:val="both"/>
        <w:rPr>
          <w:spacing w:val="-2"/>
          <w:szCs w:val="28"/>
        </w:rPr>
      </w:pPr>
      <w:r w:rsidRPr="00314547">
        <w:rPr>
          <w:spacing w:val="-2"/>
          <w:szCs w:val="28"/>
        </w:rPr>
        <w:t>Đẩy mạnh tuyên truyền các hoạt động kỷ niệm 195 năm thành lập (1831 - 2026) và 35 năm tái lập (1991 - 2026) tỉnh Hà Tĩnh theo Hướng dẫn số 12-HD/ĐU, ngày 23/7/2026 của Ban Thường vụ Đảng ủy các cơ quan Đảng tỉnh.</w:t>
      </w:r>
    </w:p>
    <w:p w14:paraId="1BEAEF7B" w14:textId="77777777" w:rsidR="00B00F18" w:rsidRPr="007C2EDB" w:rsidRDefault="00B00F18" w:rsidP="00B00F18">
      <w:pPr>
        <w:spacing w:before="120" w:after="120" w:line="360" w:lineRule="exact"/>
        <w:ind w:firstLine="567"/>
        <w:jc w:val="both"/>
        <w:rPr>
          <w:szCs w:val="28"/>
          <w:lang w:val="pt-BR"/>
        </w:rPr>
      </w:pPr>
      <w:r>
        <w:rPr>
          <w:b/>
          <w:spacing w:val="-2"/>
          <w:szCs w:val="28"/>
        </w:rPr>
        <w:t>7</w:t>
      </w:r>
      <w:r w:rsidRPr="007C2EDB">
        <w:rPr>
          <w:b/>
          <w:spacing w:val="-2"/>
          <w:szCs w:val="28"/>
        </w:rPr>
        <w:t>.</w:t>
      </w:r>
      <w:r w:rsidRPr="007C2EDB">
        <w:rPr>
          <w:spacing w:val="-2"/>
          <w:szCs w:val="28"/>
        </w:rPr>
        <w:t xml:space="preserve"> </w:t>
      </w:r>
      <w:r w:rsidRPr="007C2EDB">
        <w:rPr>
          <w:bCs/>
          <w:spacing w:val="2"/>
          <w:szCs w:val="28"/>
          <w:lang w:val="pt-BR"/>
        </w:rPr>
        <w:t>C</w:t>
      </w:r>
      <w:r w:rsidRPr="007C2EDB">
        <w:rPr>
          <w:spacing w:val="-4"/>
          <w:szCs w:val="28"/>
          <w:lang w:val="pt-BR"/>
        </w:rPr>
        <w:t>ác văn bản chỉ đạo mới</w:t>
      </w:r>
      <w:r w:rsidRPr="007C2EDB">
        <w:rPr>
          <w:rStyle w:val="FootnoteReference"/>
          <w:spacing w:val="-4"/>
          <w:szCs w:val="28"/>
          <w:lang w:val="pt-BR"/>
        </w:rPr>
        <w:footnoteReference w:id="4"/>
      </w:r>
      <w:r w:rsidRPr="007C2EDB">
        <w:rPr>
          <w:spacing w:val="-4"/>
          <w:szCs w:val="28"/>
          <w:lang w:val="pt-BR"/>
        </w:rPr>
        <w:t xml:space="preserve"> và kết quả công tác xây dựng Đảng và hệ thống chính trị, kinh tế, văn hóa - xã hội, quốc phòng - an ninh, đối ngoại của đất nước, của tỉnh </w:t>
      </w:r>
      <w:r w:rsidRPr="007C2EDB">
        <w:rPr>
          <w:spacing w:val="-4"/>
          <w:szCs w:val="28"/>
          <w:lang w:val="pt-BR"/>
        </w:rPr>
        <w:lastRenderedPageBreak/>
        <w:t>trong 8 tháng đầu năm và trong tháng 9/2026, nhiệm vụ trọng tâm thời gian tới</w:t>
      </w:r>
      <w:r>
        <w:rPr>
          <w:spacing w:val="-4"/>
          <w:szCs w:val="28"/>
          <w:lang w:val="pt-BR"/>
        </w:rPr>
        <w:t xml:space="preserve"> </w:t>
      </w:r>
      <w:r w:rsidRPr="00C51462">
        <w:rPr>
          <w:i/>
          <w:spacing w:val="-4"/>
          <w:szCs w:val="28"/>
          <w:lang w:val="pt-BR"/>
        </w:rPr>
        <w:t xml:space="preserve">(Báo cáo </w:t>
      </w:r>
      <w:r w:rsidRPr="00C51462">
        <w:rPr>
          <w:rFonts w:eastAsia="Times New Roman"/>
          <w:i/>
          <w:spacing w:val="-2"/>
          <w:szCs w:val="28"/>
        </w:rPr>
        <w:t xml:space="preserve">tổng hợp tình hình nổi bật tháng 8/2026 </w:t>
      </w:r>
      <w:r w:rsidRPr="00C51462">
        <w:rPr>
          <w:bCs/>
          <w:i/>
          <w:iCs/>
          <w:szCs w:val="28"/>
        </w:rPr>
        <w:t>gửi kèm)</w:t>
      </w:r>
      <w:r w:rsidRPr="00C51462">
        <w:rPr>
          <w:i/>
          <w:szCs w:val="28"/>
        </w:rPr>
        <w:t>.</w:t>
      </w:r>
      <w:r w:rsidRPr="007C2EDB">
        <w:rPr>
          <w:spacing w:val="-4"/>
          <w:szCs w:val="28"/>
          <w:lang w:val="pt-BR"/>
        </w:rPr>
        <w:t xml:space="preserve"> Trong đó, tập trung tuyên truyền</w:t>
      </w:r>
      <w:r w:rsidRPr="007C2EDB">
        <w:rPr>
          <w:szCs w:val="28"/>
          <w:lang w:val="pt-BR"/>
        </w:rPr>
        <w:t xml:space="preserve">: </w:t>
      </w:r>
    </w:p>
    <w:p w14:paraId="1EF1F84F" w14:textId="77777777" w:rsidR="00B00F18" w:rsidRPr="007C2EDB" w:rsidRDefault="00B00F18" w:rsidP="00B00F18">
      <w:pPr>
        <w:spacing w:before="120" w:after="120" w:line="360" w:lineRule="exact"/>
        <w:ind w:firstLine="567"/>
        <w:jc w:val="both"/>
        <w:rPr>
          <w:spacing w:val="-4"/>
          <w:szCs w:val="28"/>
          <w:lang w:val="pt-BR"/>
        </w:rPr>
      </w:pPr>
      <w:r w:rsidRPr="007C2EDB">
        <w:rPr>
          <w:spacing w:val="-4"/>
          <w:szCs w:val="28"/>
          <w:lang w:val="pt-BR"/>
        </w:rPr>
        <w:t xml:space="preserve">- Việc thực hiện Kế hoạch số 76-KH/TU, </w:t>
      </w:r>
      <w:r w:rsidRPr="007C2EDB">
        <w:rPr>
          <w:szCs w:val="28"/>
        </w:rPr>
        <w:t>ngày 11/5/2026 của Ban Thường vụ Tỉnh ủy về thực hiện Kết luận của đồng chí Tổng Bí thư, Chủ tịch nước Tô Lâm trong chuyến thăm, làm việc với Ban Thường vụ Tỉnh ủy Hà Tĩnh; t</w:t>
      </w:r>
      <w:r w:rsidRPr="007C2EDB">
        <w:rPr>
          <w:spacing w:val="-4"/>
          <w:szCs w:val="28"/>
          <w:lang w:val="pt-BR"/>
        </w:rPr>
        <w:t>hực hiện mục tiêu tăng trưởng các ngành, lĩnh vực và địa phương; tiến độ các công trình, dự án trọng điểm</w:t>
      </w:r>
      <w:r w:rsidRPr="007C2EDB">
        <w:rPr>
          <w:rStyle w:val="FootnoteReference"/>
          <w:spacing w:val="-4"/>
          <w:szCs w:val="28"/>
          <w:lang w:val="pt-BR"/>
        </w:rPr>
        <w:footnoteReference w:id="5"/>
      </w:r>
      <w:r w:rsidRPr="007C2EDB">
        <w:rPr>
          <w:spacing w:val="-4"/>
          <w:szCs w:val="28"/>
          <w:lang w:val="pt-BR"/>
        </w:rPr>
        <w:t>; Chương trình mục tiêu quốc gia xây dựng nông thôn mới, đô thị văn minh, giảm nghèo bền vững; cải cách hành chính; các hoạt động tri ân đối với người có công với cách mạng</w:t>
      </w:r>
      <w:r w:rsidRPr="007C2EDB">
        <w:rPr>
          <w:spacing w:val="-4"/>
          <w:szCs w:val="28"/>
          <w:lang w:val="da-DK"/>
        </w:rPr>
        <w:t xml:space="preserve">; </w:t>
      </w:r>
      <w:r w:rsidRPr="007C2EDB">
        <w:rPr>
          <w:rFonts w:eastAsia="Times New Roman"/>
          <w:bCs/>
          <w:szCs w:val="28"/>
        </w:rPr>
        <w:t>các chủ trương, chính sách và kết quả phát triển nhà ở xã hội góp phần</w:t>
      </w:r>
      <w:r w:rsidRPr="007C2EDB">
        <w:rPr>
          <w:rFonts w:eastAsia="Times New Roman"/>
          <w:b/>
          <w:bCs/>
          <w:szCs w:val="28"/>
        </w:rPr>
        <w:t xml:space="preserve"> </w:t>
      </w:r>
      <w:r w:rsidRPr="007C2EDB">
        <w:rPr>
          <w:spacing w:val="-4"/>
          <w:szCs w:val="28"/>
          <w:lang w:val="pt-BR"/>
        </w:rPr>
        <w:t>bảo đảm an sinh xã hội</w:t>
      </w:r>
      <w:r w:rsidRPr="0056359D">
        <w:rPr>
          <w:spacing w:val="-4"/>
          <w:szCs w:val="28"/>
          <w:lang w:val="pt-BR"/>
        </w:rPr>
        <w:t>;</w:t>
      </w:r>
      <w:r w:rsidRPr="0056359D">
        <w:rPr>
          <w:rFonts w:eastAsia="Times New Roman"/>
          <w:b/>
          <w:bCs/>
          <w:szCs w:val="28"/>
        </w:rPr>
        <w:t xml:space="preserve"> </w:t>
      </w:r>
      <w:r w:rsidRPr="0056359D">
        <w:rPr>
          <w:rFonts w:eastAsia="Times New Roman"/>
          <w:bCs/>
          <w:szCs w:val="28"/>
        </w:rPr>
        <w:t>về việc giao chỉ tiêu thực hiện bao phủ bảo hiểm y tế giai đoạn 2026 - 2030</w:t>
      </w:r>
      <w:r w:rsidRPr="0056359D">
        <w:rPr>
          <w:rStyle w:val="FootnoteReference"/>
          <w:bCs/>
          <w:szCs w:val="28"/>
        </w:rPr>
        <w:footnoteReference w:id="6"/>
      </w:r>
      <w:r w:rsidRPr="0056359D">
        <w:rPr>
          <w:rFonts w:eastAsia="Times New Roman"/>
          <w:bCs/>
          <w:szCs w:val="28"/>
        </w:rPr>
        <w:t>;</w:t>
      </w:r>
      <w:r w:rsidRPr="0056359D">
        <w:rPr>
          <w:rFonts w:eastAsia="Times New Roman"/>
          <w:b/>
          <w:bCs/>
          <w:szCs w:val="28"/>
        </w:rPr>
        <w:t xml:space="preserve"> </w:t>
      </w:r>
      <w:r w:rsidRPr="007C2EDB">
        <w:rPr>
          <w:spacing w:val="-4"/>
          <w:szCs w:val="28"/>
          <w:lang w:val="da-DK"/>
        </w:rPr>
        <w:t xml:space="preserve">phát triển du lịch; phản ánh kết quả đạt được, khó khăn, hạn chế và nhiệm vụ, giải pháp của các cấp, các ngành trong thời gian tới. </w:t>
      </w:r>
    </w:p>
    <w:p w14:paraId="43CFB223" w14:textId="77777777" w:rsidR="00B00F18" w:rsidRPr="007C2EDB" w:rsidRDefault="00B00F18" w:rsidP="00B00F18">
      <w:pPr>
        <w:spacing w:before="120" w:after="120" w:line="360" w:lineRule="exact"/>
        <w:ind w:firstLine="567"/>
        <w:jc w:val="both"/>
        <w:rPr>
          <w:rFonts w:eastAsia="Times New Roman"/>
          <w:szCs w:val="28"/>
        </w:rPr>
      </w:pPr>
      <w:r w:rsidRPr="007C2EDB">
        <w:rPr>
          <w:spacing w:val="-4"/>
          <w:szCs w:val="28"/>
          <w:lang w:val="pt-BR"/>
        </w:rPr>
        <w:t xml:space="preserve">- Các </w:t>
      </w:r>
      <w:r w:rsidRPr="007C2EDB">
        <w:rPr>
          <w:spacing w:val="-4"/>
          <w:szCs w:val="28"/>
        </w:rPr>
        <w:t>định hướng lớn trong triển khai Nghị quyết số 57-NQ/TW giai đoạn tới</w:t>
      </w:r>
      <w:r w:rsidRPr="007C2EDB">
        <w:rPr>
          <w:rStyle w:val="FootnoteReference"/>
          <w:spacing w:val="-4"/>
          <w:szCs w:val="28"/>
        </w:rPr>
        <w:footnoteReference w:id="7"/>
      </w:r>
      <w:r w:rsidRPr="007C2EDB">
        <w:rPr>
          <w:spacing w:val="-4"/>
          <w:szCs w:val="28"/>
        </w:rPr>
        <w:t xml:space="preserve">; </w:t>
      </w:r>
      <w:r w:rsidRPr="007C2EDB">
        <w:rPr>
          <w:spacing w:val="-4"/>
          <w:szCs w:val="28"/>
          <w:lang w:val="pt-BR"/>
        </w:rPr>
        <w:t>v</w:t>
      </w:r>
      <w:r w:rsidRPr="007C2EDB">
        <w:rPr>
          <w:rFonts w:eastAsia="Times New Roman"/>
          <w:bCs/>
          <w:szCs w:val="28"/>
        </w:rPr>
        <w:t>iệc triển khai Kế hoạch hành động 100 ngày xử lý các điểm nghẽn về chuyển đổi số</w:t>
      </w:r>
      <w:r w:rsidRPr="007C2EDB">
        <w:rPr>
          <w:rStyle w:val="FootnoteReference"/>
          <w:spacing w:val="-4"/>
          <w:szCs w:val="28"/>
          <w:lang w:val="pt-BR"/>
        </w:rPr>
        <w:footnoteReference w:id="8"/>
      </w:r>
      <w:r w:rsidRPr="007C2EDB">
        <w:rPr>
          <w:spacing w:val="-4"/>
          <w:szCs w:val="28"/>
          <w:lang w:val="pt-BR"/>
        </w:rPr>
        <w:t xml:space="preserve"> </w:t>
      </w:r>
      <w:r w:rsidRPr="007C2EDB">
        <w:rPr>
          <w:rFonts w:eastAsia="Times New Roman"/>
          <w:bCs/>
          <w:szCs w:val="28"/>
        </w:rPr>
        <w:t>trong hệ thống chính trị</w:t>
      </w:r>
      <w:r w:rsidRPr="007C2EDB">
        <w:rPr>
          <w:rFonts w:eastAsia="Times New Roman"/>
          <w:szCs w:val="28"/>
        </w:rPr>
        <w:t>; tập trung vào tiến độ, kết quả thực hiện các nhiệm vụ trọng tâm, nhất là hoàn thiện thể chế, hạ tầng, dữ liệu và nền tảng số; tiếp tục đẩy mạnh tuyên truyền về p</w:t>
      </w:r>
      <w:r w:rsidRPr="007C2EDB">
        <w:rPr>
          <w:rFonts w:eastAsia="Times New Roman"/>
          <w:bCs/>
          <w:szCs w:val="28"/>
        </w:rPr>
        <w:t>hong trào “Bình dân học vụ số”</w:t>
      </w:r>
      <w:r w:rsidRPr="007C2EDB">
        <w:rPr>
          <w:rStyle w:val="FootnoteReference"/>
          <w:bCs/>
          <w:szCs w:val="28"/>
        </w:rPr>
        <w:footnoteReference w:id="9"/>
      </w:r>
      <w:r>
        <w:rPr>
          <w:rFonts w:eastAsia="Times New Roman"/>
          <w:bCs/>
          <w:szCs w:val="28"/>
        </w:rPr>
        <w:t xml:space="preserve">; việc triển khai </w:t>
      </w:r>
      <w:r w:rsidRPr="0009788C">
        <w:rPr>
          <w:rFonts w:eastAsia="Times New Roman"/>
          <w:bCs/>
          <w:szCs w:val="28"/>
        </w:rPr>
        <w:t>Nghị quyết số 398/NQUBTVQH16</w:t>
      </w:r>
      <w:r>
        <w:rPr>
          <w:rFonts w:eastAsia="Times New Roman"/>
          <w:bCs/>
          <w:szCs w:val="28"/>
        </w:rPr>
        <w:t xml:space="preserve">, ngày </w:t>
      </w:r>
      <w:r w:rsidRPr="0009788C">
        <w:rPr>
          <w:rFonts w:eastAsia="Times New Roman"/>
          <w:bCs/>
          <w:szCs w:val="28"/>
        </w:rPr>
        <w:t>08/8/2026</w:t>
      </w:r>
      <w:r>
        <w:rPr>
          <w:rFonts w:eastAsia="Times New Roman"/>
          <w:bCs/>
          <w:szCs w:val="28"/>
        </w:rPr>
        <w:t xml:space="preserve"> của</w:t>
      </w:r>
      <w:r w:rsidRPr="0009788C">
        <w:rPr>
          <w:rFonts w:eastAsia="Times New Roman"/>
          <w:bCs/>
          <w:szCs w:val="28"/>
        </w:rPr>
        <w:t xml:space="preserve"> Ủy ban Thường vụ Quốc hội về việc phê chuẩn Bộ học liệu đa phương tiện</w:t>
      </w:r>
      <w:r>
        <w:rPr>
          <w:rStyle w:val="FootnoteReference"/>
          <w:bCs/>
          <w:szCs w:val="28"/>
        </w:rPr>
        <w:footnoteReference w:id="10"/>
      </w:r>
      <w:r w:rsidRPr="007C2EDB">
        <w:rPr>
          <w:rFonts w:eastAsia="Times New Roman"/>
          <w:szCs w:val="28"/>
        </w:rPr>
        <w:t xml:space="preserve">. </w:t>
      </w:r>
    </w:p>
    <w:p w14:paraId="11F1AE7A" w14:textId="77777777" w:rsidR="00B00F18" w:rsidRPr="007C2EDB" w:rsidRDefault="00B00F18" w:rsidP="00B00F18">
      <w:pPr>
        <w:spacing w:before="120" w:after="120" w:line="360" w:lineRule="exact"/>
        <w:ind w:firstLine="567"/>
        <w:jc w:val="both"/>
        <w:rPr>
          <w:rFonts w:eastAsia="Times New Roman"/>
          <w:szCs w:val="28"/>
        </w:rPr>
      </w:pPr>
      <w:r w:rsidRPr="007C2EDB">
        <w:rPr>
          <w:spacing w:val="-4"/>
          <w:szCs w:val="28"/>
          <w:lang w:val="da-DK"/>
        </w:rPr>
        <w:lastRenderedPageBreak/>
        <w:t>- Công tác chuẩn bị năm học mới 2026 - 2027,</w:t>
      </w:r>
      <w:r w:rsidRPr="007C2EDB">
        <w:rPr>
          <w:i/>
          <w:iCs/>
        </w:rPr>
        <w:t xml:space="preserve"> </w:t>
      </w:r>
      <w:r w:rsidRPr="007C2EDB">
        <w:t>Lễ khai giảng năm học 2026 - 2027 và Lễ khánh thành các trường phổ thông nội trú liên cấp xã biên giới đất liền</w:t>
      </w:r>
      <w:r w:rsidRPr="007C2EDB">
        <w:rPr>
          <w:rStyle w:val="FootnoteReference"/>
        </w:rPr>
        <w:footnoteReference w:id="11"/>
      </w:r>
      <w:r w:rsidRPr="007C2EDB">
        <w:rPr>
          <w:spacing w:val="-4"/>
          <w:szCs w:val="28"/>
          <w:lang w:val="da-DK"/>
        </w:rPr>
        <w:t>, những kết quả đạt được trên lĩnh vực giáo dục - đào tạo</w:t>
      </w:r>
      <w:r w:rsidRPr="007C2EDB">
        <w:rPr>
          <w:rStyle w:val="FootnoteReference"/>
          <w:spacing w:val="-4"/>
          <w:szCs w:val="28"/>
          <w:lang w:val="da-DK"/>
        </w:rPr>
        <w:footnoteReference w:id="12"/>
      </w:r>
      <w:r w:rsidRPr="007C2EDB">
        <w:rPr>
          <w:spacing w:val="-4"/>
          <w:szCs w:val="28"/>
          <w:lang w:val="da-DK"/>
        </w:rPr>
        <w:t xml:space="preserve">. </w:t>
      </w:r>
      <w:r w:rsidRPr="007C2EDB">
        <w:rPr>
          <w:rFonts w:eastAsia="Times New Roman"/>
          <w:szCs w:val="28"/>
        </w:rPr>
        <w:t>Tầm quan trọng, kết quả công tác khám sức khỏe định kỳ hoặc khám sàng lọc miễn phí cho người dân</w:t>
      </w:r>
      <w:r w:rsidRPr="007C2EDB">
        <w:rPr>
          <w:rStyle w:val="FootnoteReference"/>
          <w:szCs w:val="28"/>
        </w:rPr>
        <w:footnoteReference w:id="13"/>
      </w:r>
      <w:r w:rsidRPr="007C2EDB">
        <w:rPr>
          <w:rFonts w:eastAsia="Times New Roman"/>
          <w:szCs w:val="28"/>
        </w:rPr>
        <w:t>. C</w:t>
      </w:r>
      <w:r w:rsidRPr="007C2EDB">
        <w:rPr>
          <w:rFonts w:eastAsia="Times New Roman"/>
          <w:bCs/>
          <w:szCs w:val="28"/>
        </w:rPr>
        <w:t>ông tác phòng, chống bão, lũ, thiên tai cực đoan và ứng phó với biến đổi khí hậu</w:t>
      </w:r>
      <w:r w:rsidRPr="007C2EDB">
        <w:rPr>
          <w:rStyle w:val="FootnoteReference"/>
          <w:szCs w:val="28"/>
        </w:rPr>
        <w:footnoteReference w:id="14"/>
      </w:r>
      <w:r w:rsidRPr="007C2EDB">
        <w:rPr>
          <w:rFonts w:eastAsia="Times New Roman"/>
          <w:szCs w:val="28"/>
        </w:rPr>
        <w:t xml:space="preserve">. </w:t>
      </w:r>
    </w:p>
    <w:p w14:paraId="7FBF35EA" w14:textId="77777777" w:rsidR="00B00F18" w:rsidRDefault="00B00F18" w:rsidP="00B00F18">
      <w:pPr>
        <w:spacing w:before="120" w:after="120" w:line="360" w:lineRule="exact"/>
        <w:ind w:firstLine="567"/>
        <w:jc w:val="both"/>
        <w:rPr>
          <w:spacing w:val="-2"/>
          <w:szCs w:val="28"/>
          <w:lang w:val="pt-BR"/>
        </w:rPr>
      </w:pPr>
      <w:r w:rsidRPr="007C2EDB">
        <w:rPr>
          <w:spacing w:val="-2"/>
          <w:szCs w:val="28"/>
          <w:lang w:val="pt-BR"/>
        </w:rPr>
        <w:t xml:space="preserve">- Công tác đối ngoại, biển, đảo, phân giới, cắm mốc; việc triển khai thực hiện </w:t>
      </w:r>
      <w:r w:rsidRPr="007C2EDB">
        <w:rPr>
          <w:spacing w:val="-2"/>
        </w:rPr>
        <w:t>Nghị quyết số 06-NQ/TW, ngày 19/5/2026 của Bộ Chính trị về triển khai đường lối đối ngoại Đại hội XIV của Đảng; Nghị quyết số 23-NQ/TW, ngày 02/8/2026 của Bộ Chính trị về công tác người Việt Nam ở nước ngoài;</w:t>
      </w:r>
      <w:r w:rsidRPr="007C2EDB">
        <w:rPr>
          <w:rFonts w:ascii="TimesNewRomanPS-ItalicMT" w:hAnsi="TimesNewRomanPS-ItalicMT"/>
          <w:i/>
          <w:iCs/>
          <w:szCs w:val="28"/>
        </w:rPr>
        <w:t xml:space="preserve"> </w:t>
      </w:r>
      <w:r w:rsidRPr="007C2EDB">
        <w:rPr>
          <w:spacing w:val="-2"/>
        </w:rPr>
        <w:t>kết quả Hội nghị Ngoại giao lần thứ 33 với chủ đề “</w:t>
      </w:r>
      <w:r w:rsidRPr="007C2EDB">
        <w:rPr>
          <w:i/>
          <w:iCs/>
          <w:spacing w:val="-2"/>
        </w:rPr>
        <w:t>Phát huy vai trò tiên phong và thực hiện nhiệm vụ trọng yếu, thường xuyên của đối ngoại Việt Nam trong kỷ nguyên mới</w:t>
      </w:r>
      <w:r w:rsidRPr="007C2EDB">
        <w:rPr>
          <w:spacing w:val="-2"/>
        </w:rPr>
        <w:t xml:space="preserve">”; </w:t>
      </w:r>
      <w:r w:rsidRPr="007C2EDB">
        <w:rPr>
          <w:spacing w:val="-2"/>
          <w:szCs w:val="28"/>
          <w:lang w:val="pt-BR"/>
        </w:rPr>
        <w:t xml:space="preserve">các hoạt động đối ngoại của lãnh đạo Đảng, Nhà nước; hoạt động đón tiếp, làm việc với các đoàn khách quốc tế; hoạt động đối ngoại của các đồng chí lãnh đạo tỉnh, các cấp, các ngành, địa phương trên địa bàn tỉnh; </w:t>
      </w:r>
      <w:r w:rsidRPr="007C2EDB">
        <w:rPr>
          <w:bCs/>
          <w:spacing w:val="-2"/>
          <w:szCs w:val="28"/>
        </w:rPr>
        <w:t>truyền thông, quảng bá hình ảnh tỉnh Hà Tĩnh ra nước ngoài</w:t>
      </w:r>
      <w:r w:rsidRPr="007C2EDB">
        <w:rPr>
          <w:rStyle w:val="FootnoteReference"/>
          <w:bCs/>
          <w:spacing w:val="-2"/>
          <w:szCs w:val="28"/>
        </w:rPr>
        <w:footnoteReference w:id="15"/>
      </w:r>
      <w:r w:rsidRPr="007C2EDB">
        <w:rPr>
          <w:spacing w:val="-2"/>
          <w:szCs w:val="28"/>
          <w:lang w:val="pt-BR"/>
        </w:rPr>
        <w:t xml:space="preserve">. </w:t>
      </w:r>
      <w:r>
        <w:rPr>
          <w:spacing w:val="-2"/>
          <w:szCs w:val="28"/>
          <w:lang w:val="pt-BR"/>
        </w:rPr>
        <w:t xml:space="preserve"> </w:t>
      </w:r>
    </w:p>
    <w:p w14:paraId="658449AB" w14:textId="77777777" w:rsidR="00B00F18" w:rsidRPr="00776E57" w:rsidRDefault="00B00F18" w:rsidP="00B00F18">
      <w:pPr>
        <w:spacing w:before="120" w:after="120" w:line="360" w:lineRule="exact"/>
        <w:ind w:firstLine="567"/>
        <w:jc w:val="both"/>
        <w:rPr>
          <w:szCs w:val="28"/>
        </w:rPr>
      </w:pPr>
      <w:r w:rsidRPr="007C2EDB">
        <w:rPr>
          <w:szCs w:val="28"/>
          <w:lang w:val="pt-BR"/>
        </w:rPr>
        <w:t xml:space="preserve">- Tình hình an ninh trật tự, an toàn xã hội trên địa bàn; </w:t>
      </w:r>
      <w:r w:rsidRPr="007C2EDB">
        <w:rPr>
          <w:spacing w:val="-4"/>
          <w:szCs w:val="28"/>
          <w:lang w:val="da-DK"/>
        </w:rPr>
        <w:t xml:space="preserve">thông tin về </w:t>
      </w:r>
      <w:r w:rsidRPr="007C2EDB">
        <w:rPr>
          <w:i/>
          <w:szCs w:val="28"/>
        </w:rPr>
        <w:t xml:space="preserve">“Chiến dịch 500 ngày đêm đẩy mạnh thực hiện tìm kiếm, quy tập và xác định danh tính hài cốt liệt </w:t>
      </w:r>
      <w:r w:rsidRPr="007C2EDB">
        <w:rPr>
          <w:i/>
          <w:spacing w:val="-2"/>
          <w:szCs w:val="28"/>
        </w:rPr>
        <w:t>sĩ”</w:t>
      </w:r>
      <w:r w:rsidRPr="007C2EDB">
        <w:rPr>
          <w:rStyle w:val="FootnoteReference"/>
          <w:spacing w:val="-2"/>
          <w:szCs w:val="28"/>
        </w:rPr>
        <w:footnoteReference w:id="16"/>
      </w:r>
      <w:r w:rsidRPr="007C2EDB">
        <w:rPr>
          <w:spacing w:val="-2"/>
          <w:szCs w:val="28"/>
          <w:lang w:val="da-DK"/>
        </w:rPr>
        <w:t xml:space="preserve">; </w:t>
      </w:r>
      <w:r w:rsidRPr="00776E57">
        <w:rPr>
          <w:szCs w:val="28"/>
        </w:rPr>
        <w:t xml:space="preserve">công tác đấu tranh phòng chống tội phạm, tệ nạn xã hội, phòng, chống buôn lậu, gian lận thương mại, hàng giả và xâm phạm quyền sở hữu trí tuệ và các giải pháp bảo đảm an ninh trật tự trên địa bàn, nhất là việc triển khai </w:t>
      </w:r>
      <w:r w:rsidRPr="007C2EDB">
        <w:rPr>
          <w:szCs w:val="28"/>
        </w:rPr>
        <w:t>công tác phòng ngừa, đấu tranh, xử lý hoạt động lừa đảo chiếm đoạt tài sản trong tình hình mới</w:t>
      </w:r>
      <w:r w:rsidRPr="00776E57">
        <w:footnoteReference w:id="17"/>
      </w:r>
      <w:r w:rsidRPr="007C2EDB">
        <w:rPr>
          <w:szCs w:val="28"/>
        </w:rPr>
        <w:t>; p</w:t>
      </w:r>
      <w:r w:rsidRPr="00776E57">
        <w:rPr>
          <w:szCs w:val="28"/>
        </w:rPr>
        <w:t>hòng ngừa, ứng phó với các đe dọa an ninh phi truyền thống đến năm 2030, tầm nhìn đến năm 2045” trên địa bàn Hà Tĩnh</w:t>
      </w:r>
      <w:r w:rsidRPr="00776E57">
        <w:footnoteReference w:id="18"/>
      </w:r>
      <w:r w:rsidRPr="00776E57">
        <w:rPr>
          <w:szCs w:val="28"/>
        </w:rPr>
        <w:t>; tuyên truyền nâng cao nhận thức, trách nhiệm của cả hệ thống chính trị, cộng đồng doanh nghiệp và người dân trong bảo đảm an ninh mạng, an ninh dữ</w:t>
      </w:r>
      <w:r>
        <w:rPr>
          <w:szCs w:val="28"/>
        </w:rPr>
        <w:t xml:space="preserve"> </w:t>
      </w:r>
      <w:r w:rsidRPr="00776E57">
        <w:rPr>
          <w:szCs w:val="28"/>
        </w:rPr>
        <w:t>liệu, an toàn thông tin. Tuyên truyền công tác chuẩn bị diễn tập khu vực phòng thủ tỉnh năm 2026.</w:t>
      </w:r>
    </w:p>
    <w:p w14:paraId="1F0B021C" w14:textId="77777777" w:rsidR="00B00F18" w:rsidRPr="007C2EDB" w:rsidRDefault="00B00F18" w:rsidP="00B00F18">
      <w:pPr>
        <w:spacing w:before="120" w:after="120" w:line="360" w:lineRule="exact"/>
        <w:ind w:firstLine="567"/>
        <w:jc w:val="both"/>
        <w:rPr>
          <w:szCs w:val="28"/>
        </w:rPr>
      </w:pPr>
      <w:r w:rsidRPr="007C2EDB">
        <w:rPr>
          <w:szCs w:val="28"/>
          <w:lang w:val="pt-BR"/>
        </w:rPr>
        <w:t xml:space="preserve">- </w:t>
      </w:r>
      <w:r w:rsidRPr="007C2EDB">
        <w:rPr>
          <w:szCs w:val="28"/>
        </w:rPr>
        <w:t xml:space="preserve">Thông tin, tuyên truyền về chủ trương, chính sách và nỗ lực, thành tựu của Đảng, Nhà nước ta trong công tác đảm bảo quyền con người, bình đẳng giữa các dân </w:t>
      </w:r>
      <w:r w:rsidRPr="007C2EDB">
        <w:rPr>
          <w:szCs w:val="28"/>
        </w:rPr>
        <w:lastRenderedPageBreak/>
        <w:t xml:space="preserve">tộc, tự do tôn giáo, nhất là tuyên truyền các </w:t>
      </w:r>
      <w:r w:rsidRPr="007C2EDB">
        <w:rPr>
          <w:rFonts w:eastAsia="Times New Roman"/>
          <w:bCs/>
          <w:szCs w:val="28"/>
        </w:rPr>
        <w:t>chính sách dân tộc</w:t>
      </w:r>
      <w:r w:rsidRPr="007C2EDB">
        <w:rPr>
          <w:rStyle w:val="FootnoteReference"/>
          <w:bCs/>
          <w:szCs w:val="28"/>
        </w:rPr>
        <w:footnoteReference w:id="19"/>
      </w:r>
      <w:r w:rsidRPr="007C2EDB">
        <w:rPr>
          <w:rFonts w:eastAsia="Times New Roman"/>
          <w:bCs/>
          <w:szCs w:val="28"/>
        </w:rPr>
        <w:t xml:space="preserve">; tuyên truyền các nội dung theo Kế hoạch </w:t>
      </w:r>
      <w:r w:rsidRPr="007C2EDB">
        <w:t>số 109-KH/TU, ngày 18/8/2026 của Ban Thường vụ Tỉnh ủy về quán triệt, tuyên truyền, vận động và lãnh đạo tổ chức thực hiện một số chủ trương của Đảng về công tác dân tộc, tôn giáo trong giai đoạn mới</w:t>
      </w:r>
      <w:r w:rsidRPr="007C2EDB">
        <w:rPr>
          <w:rFonts w:eastAsia="Times New Roman"/>
          <w:bCs/>
          <w:szCs w:val="28"/>
        </w:rPr>
        <w:t xml:space="preserve">; </w:t>
      </w:r>
      <w:r w:rsidRPr="007C2EDB">
        <w:rPr>
          <w:szCs w:val="28"/>
        </w:rPr>
        <w:t>việc chăm lo đời sống vật chất, tinh thần cho đồng bào các dân tộc, đồng bào có đạo trên địa bàn tỉnh.</w:t>
      </w:r>
    </w:p>
    <w:p w14:paraId="045CAF9C" w14:textId="77777777" w:rsidR="00B00F18" w:rsidRPr="007C2EDB" w:rsidRDefault="00B00F18" w:rsidP="00B00F18">
      <w:pPr>
        <w:spacing w:before="120" w:after="120" w:line="360" w:lineRule="exact"/>
        <w:ind w:firstLine="567"/>
        <w:jc w:val="both"/>
        <w:rPr>
          <w:szCs w:val="28"/>
        </w:rPr>
      </w:pPr>
      <w:r w:rsidRPr="007C2EDB">
        <w:rPr>
          <w:szCs w:val="28"/>
        </w:rPr>
        <w:t>- Việc triển khai Kế hoạch hành động thực hiện các biện pháp khắc</w:t>
      </w:r>
      <w:r w:rsidRPr="007C2EDB">
        <w:rPr>
          <w:szCs w:val="28"/>
        </w:rPr>
        <w:br/>
        <w:t>phục khuyến nghị của Ủy ban châu Âu (EC) tại đợt thanh tra lần thứ 5 về chống khai</w:t>
      </w:r>
      <w:r>
        <w:rPr>
          <w:szCs w:val="28"/>
        </w:rPr>
        <w:t xml:space="preserve"> </w:t>
      </w:r>
      <w:r w:rsidRPr="007C2EDB">
        <w:rPr>
          <w:szCs w:val="28"/>
        </w:rPr>
        <w:t>thác IUU; phản ánh quyết tâm khắc phục triệt để các tồn tại, hạn chế, thực hiện</w:t>
      </w:r>
      <w:r>
        <w:rPr>
          <w:szCs w:val="28"/>
        </w:rPr>
        <w:t xml:space="preserve"> </w:t>
      </w:r>
      <w:r w:rsidRPr="007C2EDB">
        <w:rPr>
          <w:szCs w:val="28"/>
        </w:rPr>
        <w:t>đầy</w:t>
      </w:r>
      <w:r>
        <w:rPr>
          <w:szCs w:val="28"/>
        </w:rPr>
        <w:t xml:space="preserve"> </w:t>
      </w:r>
      <w:r w:rsidRPr="007C2EDB">
        <w:rPr>
          <w:szCs w:val="28"/>
        </w:rPr>
        <w:t>đủ, thực chất các khuyến nghị của EC, tạo chuyển biến căn bản trong quản lý nghề cá,</w:t>
      </w:r>
      <w:r>
        <w:rPr>
          <w:szCs w:val="28"/>
        </w:rPr>
        <w:t xml:space="preserve"> </w:t>
      </w:r>
      <w:r w:rsidRPr="007C2EDB">
        <w:rPr>
          <w:szCs w:val="28"/>
        </w:rPr>
        <w:t>ngăn chặn và tiến tới chấm dứt khai thác IUU, quyết tâm gỡ cảnh báo “Thẻ vàng” trong</w:t>
      </w:r>
      <w:r>
        <w:rPr>
          <w:szCs w:val="28"/>
        </w:rPr>
        <w:t xml:space="preserve"> </w:t>
      </w:r>
      <w:r w:rsidRPr="007C2EDB">
        <w:rPr>
          <w:szCs w:val="28"/>
        </w:rPr>
        <w:t>năm 2026.</w:t>
      </w:r>
    </w:p>
    <w:p w14:paraId="72C9B96D" w14:textId="77777777" w:rsidR="00B00F18" w:rsidRPr="007C2EDB" w:rsidRDefault="00B00F18" w:rsidP="00B00F18">
      <w:pPr>
        <w:spacing w:before="120" w:after="120" w:line="360" w:lineRule="exact"/>
        <w:ind w:firstLine="567"/>
        <w:jc w:val="both"/>
        <w:rPr>
          <w:spacing w:val="-8"/>
          <w:szCs w:val="28"/>
          <w:lang w:val="pt-BR"/>
        </w:rPr>
      </w:pPr>
      <w:r w:rsidRPr="00314547">
        <w:rPr>
          <w:b/>
          <w:spacing w:val="-8"/>
          <w:szCs w:val="28"/>
          <w:lang w:val="pt-BR"/>
        </w:rPr>
        <w:t>8.</w:t>
      </w:r>
      <w:r w:rsidRPr="00314547">
        <w:rPr>
          <w:spacing w:val="-8"/>
          <w:szCs w:val="28"/>
          <w:lang w:val="pt-BR"/>
        </w:rPr>
        <w:t xml:space="preserve"> </w:t>
      </w:r>
      <w:r w:rsidRPr="00314547">
        <w:rPr>
          <w:spacing w:val="2"/>
          <w:szCs w:val="28"/>
          <w:lang w:val="pt-BR"/>
        </w:rPr>
        <w:t>Tăng cường tuyên truyền c</w:t>
      </w:r>
      <w:r w:rsidRPr="00314547">
        <w:rPr>
          <w:spacing w:val="-2"/>
          <w:szCs w:val="28"/>
          <w:lang w:val="pt-BR"/>
        </w:rPr>
        <w:t>ác phong trào thi đua yêu nước,</w:t>
      </w:r>
      <w:r w:rsidRPr="00314547">
        <w:rPr>
          <w:szCs w:val="28"/>
          <w:lang w:val="pt-BR"/>
        </w:rPr>
        <w:t xml:space="preserve"> gương người tốt, việc tốt, các điển hình tiên tiến, mô hình mới, cách làm hay, phong trào </w:t>
      </w:r>
      <w:r w:rsidRPr="00314547">
        <w:rPr>
          <w:i/>
          <w:szCs w:val="28"/>
          <w:lang w:val="pt-BR"/>
        </w:rPr>
        <w:t>“Dân vận khéo”</w:t>
      </w:r>
      <w:r w:rsidRPr="00314547">
        <w:rPr>
          <w:szCs w:val="28"/>
          <w:lang w:val="pt-BR"/>
        </w:rPr>
        <w:t xml:space="preserve"> ở các cơ quan, đơn vị. Tuyên truyền, vận động cán bộ, đảng viên, người lao động tích cực hưởng ứng, triển khai phong trào </w:t>
      </w:r>
      <w:r w:rsidRPr="00314547">
        <w:rPr>
          <w:szCs w:val="28"/>
        </w:rPr>
        <w:t>“</w:t>
      </w:r>
      <w:r w:rsidRPr="00314547">
        <w:rPr>
          <w:i/>
          <w:szCs w:val="28"/>
        </w:rPr>
        <w:t>Đổi mới sáng tạo, phát triển khoa học, công nghệ, chuyển đổi số, chuyển đổi xanh</w:t>
      </w:r>
      <w:r w:rsidRPr="00314547">
        <w:rPr>
          <w:szCs w:val="28"/>
        </w:rPr>
        <w:t>” và các phong trào thi đua khác</w:t>
      </w:r>
      <w:r>
        <w:rPr>
          <w:szCs w:val="28"/>
        </w:rPr>
        <w:t xml:space="preserve">; </w:t>
      </w:r>
      <w:r w:rsidRPr="007C2EDB">
        <w:rPr>
          <w:spacing w:val="-8"/>
          <w:szCs w:val="28"/>
          <w:lang w:val="pt-BR"/>
        </w:rPr>
        <w:t>triển khai thực hiện nghiêm túc, hiệu quả ý kiến chỉ đạo của đồng chí Tổng Bí thư, Chủ tịch nước tại Đại hội đại biểu toàn quốc Hội Chữ thập đỏ Việt Nam lần thứ XII.</w:t>
      </w:r>
    </w:p>
    <w:p w14:paraId="3FDB8EEC" w14:textId="77777777" w:rsidR="00B00F18" w:rsidRPr="007C2EDB" w:rsidRDefault="00B00F18" w:rsidP="00B00F18">
      <w:pPr>
        <w:shd w:val="clear" w:color="auto" w:fill="FFFFFF"/>
        <w:spacing w:before="120" w:after="120" w:line="360" w:lineRule="exact"/>
        <w:ind w:firstLine="567"/>
        <w:jc w:val="both"/>
        <w:rPr>
          <w:rFonts w:eastAsia="Times New Roman"/>
          <w:szCs w:val="28"/>
        </w:rPr>
      </w:pPr>
      <w:r>
        <w:rPr>
          <w:b/>
          <w:szCs w:val="28"/>
          <w:lang w:val="pt-BR"/>
        </w:rPr>
        <w:t>9</w:t>
      </w:r>
      <w:r w:rsidRPr="007C2EDB">
        <w:rPr>
          <w:b/>
          <w:szCs w:val="28"/>
          <w:lang w:val="pt-BR"/>
        </w:rPr>
        <w:t>.</w:t>
      </w:r>
      <w:r w:rsidRPr="007C2EDB">
        <w:rPr>
          <w:szCs w:val="28"/>
          <w:lang w:val="pt-BR"/>
        </w:rPr>
        <w:t xml:space="preserve"> Tiếp tục lan tỏa, phủ xanh thông tin tích cực; tăng cường đấu tranh, phản bác các luận điệu xuyên tạc về vấn đề tôn giáo, nhân quyền, đối ngoại, sắp xếp bộ máy, tinh giản biên chế, hoạt động của chính quyền địa phương 02 cấp; </w:t>
      </w:r>
      <w:r w:rsidRPr="007C2EDB">
        <w:rPr>
          <w:szCs w:val="28"/>
          <w:lang w:val="da-DK"/>
        </w:rPr>
        <w:t>tăng cường các bài viết có tính phản biện, dự báo tình hình, đề xuất các giải pháp góp phần ổn định tình hình ngay từ cơ sở; t</w:t>
      </w:r>
      <w:r w:rsidRPr="007C2EDB">
        <w:rPr>
          <w:szCs w:val="28"/>
          <w:lang w:val="vi-VN"/>
        </w:rPr>
        <w:t>ích cực hưởng ứng các chiến dịch truyền thông</w:t>
      </w:r>
      <w:r w:rsidRPr="007C2EDB">
        <w:rPr>
          <w:szCs w:val="28"/>
        </w:rPr>
        <w:t xml:space="preserve"> do Trung ương, tỉnh phát động.</w:t>
      </w:r>
    </w:p>
    <w:p w14:paraId="6506C52E" w14:textId="77777777" w:rsidR="00B00F18" w:rsidRPr="007C2EDB" w:rsidRDefault="00B00F18" w:rsidP="00B00F18">
      <w:pPr>
        <w:spacing w:before="120" w:after="120" w:line="360" w:lineRule="exact"/>
        <w:ind w:firstLine="567"/>
        <w:jc w:val="both"/>
        <w:rPr>
          <w:i/>
          <w:iCs/>
          <w:spacing w:val="2"/>
        </w:rPr>
      </w:pPr>
      <w:r>
        <w:rPr>
          <w:b/>
          <w:spacing w:val="-4"/>
          <w:szCs w:val="28"/>
        </w:rPr>
        <w:t>10</w:t>
      </w:r>
      <w:r w:rsidRPr="007C2EDB">
        <w:rPr>
          <w:b/>
          <w:spacing w:val="-4"/>
          <w:szCs w:val="28"/>
        </w:rPr>
        <w:t>.</w:t>
      </w:r>
      <w:r w:rsidRPr="007C2EDB">
        <w:rPr>
          <w:spacing w:val="-4"/>
          <w:szCs w:val="28"/>
        </w:rPr>
        <w:t xml:space="preserve"> Tuyên truyền và tích cực tham gia hưởng ứng các cuộc thi, giải báo chí, hội thi: </w:t>
      </w:r>
      <w:r w:rsidRPr="007C2EDB">
        <w:rPr>
          <w:i/>
          <w:spacing w:val="-4"/>
          <w:szCs w:val="28"/>
        </w:rPr>
        <w:t xml:space="preserve"> Giải Báo chí toàn quốc về Xây dựng Đảng lần thứ XI - năm 2026; </w:t>
      </w:r>
      <w:r w:rsidRPr="007C2EDB">
        <w:rPr>
          <w:rFonts w:eastAsia="Times New Roman"/>
          <w:bCs/>
          <w:i/>
          <w:szCs w:val="28"/>
        </w:rPr>
        <w:t>Cuộc thi và Triển lãm ảnh nghệ thuật cấp quốc gia “Tự hào một dải biên cương” lần thứ IV - năm 2026</w:t>
      </w:r>
      <w:r w:rsidRPr="007C2EDB">
        <w:rPr>
          <w:spacing w:val="-4"/>
          <w:szCs w:val="28"/>
        </w:rPr>
        <w:t xml:space="preserve">; </w:t>
      </w:r>
      <w:r w:rsidRPr="007C2EDB">
        <w:rPr>
          <w:i/>
          <w:spacing w:val="-4"/>
          <w:szCs w:val="28"/>
        </w:rPr>
        <w:t>Giải báo chí toàn quốc “Vì sự nghiệp phát triển Văn hóa Việt Nam” lần thứ IV</w:t>
      </w:r>
      <w:r w:rsidRPr="007C2EDB">
        <w:rPr>
          <w:bCs/>
          <w:i/>
        </w:rPr>
        <w:t xml:space="preserve">; </w:t>
      </w:r>
      <w:r w:rsidRPr="007C2EDB">
        <w:rPr>
          <w:rFonts w:eastAsia="Times New Roman"/>
          <w:i/>
          <w:szCs w:val="28"/>
        </w:rPr>
        <w:t>Cuộc thi</w:t>
      </w:r>
      <w:r w:rsidRPr="007C2EDB">
        <w:rPr>
          <w:rFonts w:eastAsia="Times New Roman"/>
          <w:szCs w:val="28"/>
        </w:rPr>
        <w:t xml:space="preserve"> </w:t>
      </w:r>
      <w:r w:rsidRPr="007C2EDB">
        <w:rPr>
          <w:rFonts w:eastAsia="Times New Roman"/>
          <w:i/>
          <w:szCs w:val="28"/>
        </w:rPr>
        <w:t>“Sáng tạo Bộ nhận diện du lịch tỉnh Hà Tĩnh”</w:t>
      </w:r>
      <w:r w:rsidRPr="007C2EDB">
        <w:rPr>
          <w:i/>
          <w:spacing w:val="-4"/>
          <w:szCs w:val="28"/>
        </w:rPr>
        <w:t xml:space="preserve">; </w:t>
      </w:r>
      <w:r w:rsidRPr="007C2EDB">
        <w:rPr>
          <w:i/>
          <w:spacing w:val="-10"/>
          <w:szCs w:val="28"/>
        </w:rPr>
        <w:t xml:space="preserve">Hội thi Báo cáo viên, tuyên truyền viên giỏi toàn quốc </w:t>
      </w:r>
      <w:r w:rsidRPr="007C2EDB">
        <w:rPr>
          <w:rFonts w:eastAsia="Times New Roman"/>
          <w:i/>
          <w:spacing w:val="-10"/>
          <w:szCs w:val="28"/>
        </w:rPr>
        <w:t>tuyên truyền Nghị quyết Đại hội XIV của Đảng và nghị quyết đại hội đảng bộ các cấp</w:t>
      </w:r>
      <w:r w:rsidRPr="007C2EDB">
        <w:rPr>
          <w:i/>
          <w:spacing w:val="-10"/>
          <w:szCs w:val="28"/>
        </w:rPr>
        <w:t xml:space="preserve">; </w:t>
      </w:r>
      <w:r w:rsidRPr="007C2EDB">
        <w:rPr>
          <w:i/>
          <w:iCs/>
        </w:rPr>
        <w:t>Cuộc thi “</w:t>
      </w:r>
      <w:r w:rsidRPr="007C2EDB">
        <w:rPr>
          <w:i/>
          <w:iCs/>
          <w:spacing w:val="2"/>
        </w:rPr>
        <w:t>Tìm hiểu về Hiến pháp và pháp luật trong kỷ nguyên số”; Cuộc thi “Tìm hiểu về mất cân bằng giới tính khi sinh trên nền tảng số”; Cuộc thi Cuộc thi “Em yêu biển, đảo quê hương” năm học 2025-2026.</w:t>
      </w:r>
    </w:p>
    <w:p w14:paraId="4FC7608F" w14:textId="3B5EF34E" w:rsidR="00B00F18" w:rsidRDefault="00B00F18" w:rsidP="00B00F18">
      <w:pPr>
        <w:spacing w:before="120" w:after="120" w:line="360" w:lineRule="exact"/>
        <w:ind w:firstLine="567"/>
        <w:jc w:val="both"/>
        <w:rPr>
          <w:szCs w:val="28"/>
        </w:rPr>
      </w:pPr>
      <w:r w:rsidRPr="00314547">
        <w:rPr>
          <w:szCs w:val="28"/>
          <w:lang w:val="pt-BR"/>
        </w:rPr>
        <w:t>Đề nghị các đảng ủy, chi bộ cơ sở</w:t>
      </w:r>
      <w:r w:rsidRPr="00314547">
        <w:rPr>
          <w:spacing w:val="-4"/>
          <w:szCs w:val="28"/>
        </w:rPr>
        <w:t xml:space="preserve">, Đoàn Thanh niên các cơ quan Đảng tỉnh </w:t>
      </w:r>
      <w:r w:rsidRPr="00314547">
        <w:rPr>
          <w:szCs w:val="28"/>
          <w:lang w:val="pt-BR"/>
        </w:rPr>
        <w:t xml:space="preserve">căn cứ các nội dung trên và tình hình thực tiễn cơ quan, đơn vị để triển khai công tác thông tin, tuyên truyền trong tháng </w:t>
      </w:r>
      <w:r>
        <w:rPr>
          <w:szCs w:val="28"/>
          <w:lang w:val="pt-BR"/>
        </w:rPr>
        <w:t>9</w:t>
      </w:r>
      <w:r w:rsidRPr="00314547">
        <w:rPr>
          <w:szCs w:val="28"/>
          <w:lang w:val="pt-BR"/>
        </w:rPr>
        <w:t xml:space="preserve">/2026 đảm bảo kịp thời, thiết thực, hiệu quả; </w:t>
      </w:r>
      <w:r w:rsidRPr="00314547">
        <w:rPr>
          <w:szCs w:val="28"/>
        </w:rPr>
        <w:t xml:space="preserve">không khai thác, đăng tải các thông tin chưa được kiểm chứng, tránh gây dư luận </w:t>
      </w:r>
      <w:r w:rsidRPr="00314547">
        <w:rPr>
          <w:szCs w:val="28"/>
        </w:rPr>
        <w:lastRenderedPageBreak/>
        <w:t>không tốt trong cán bộ, đảng viên và Nhân dân, ảnh hưởng đến sự ổn định và phát triển chung của tỉnh, cơ quan, đơn vị.</w:t>
      </w:r>
    </w:p>
    <w:tbl>
      <w:tblPr>
        <w:tblW w:w="9464" w:type="dxa"/>
        <w:tblLook w:val="04A0" w:firstRow="1" w:lastRow="0" w:firstColumn="1" w:lastColumn="0" w:noHBand="0" w:noVBand="1"/>
      </w:tblPr>
      <w:tblGrid>
        <w:gridCol w:w="5070"/>
        <w:gridCol w:w="4394"/>
      </w:tblGrid>
      <w:tr w:rsidR="00B00F18" w:rsidRPr="00CB4C5A" w14:paraId="137995E4" w14:textId="77777777" w:rsidTr="00C7138D">
        <w:trPr>
          <w:trHeight w:val="2832"/>
        </w:trPr>
        <w:tc>
          <w:tcPr>
            <w:tcW w:w="5070" w:type="dxa"/>
          </w:tcPr>
          <w:p w14:paraId="2B66AAED" w14:textId="77777777" w:rsidR="00B00F18" w:rsidRPr="00CB4C5A" w:rsidRDefault="00B00F18" w:rsidP="00B00F18">
            <w:pPr>
              <w:spacing w:line="240" w:lineRule="auto"/>
              <w:ind w:hanging="105"/>
              <w:jc w:val="both"/>
            </w:pPr>
            <w:r w:rsidRPr="00CB4C5A">
              <w:rPr>
                <w:u w:val="single"/>
              </w:rPr>
              <w:t>Nơi nhận</w:t>
            </w:r>
            <w:r w:rsidRPr="00CB4C5A">
              <w:t>:</w:t>
            </w:r>
          </w:p>
          <w:p w14:paraId="1CB81500" w14:textId="04121578" w:rsidR="00B00F18" w:rsidRPr="00CB4C5A" w:rsidRDefault="00B00F18" w:rsidP="00B00F18">
            <w:pPr>
              <w:spacing w:line="240" w:lineRule="auto"/>
              <w:ind w:left="-108"/>
              <w:jc w:val="both"/>
              <w:rPr>
                <w:sz w:val="24"/>
              </w:rPr>
            </w:pPr>
            <w:r w:rsidRPr="00CB4C5A">
              <w:rPr>
                <w:sz w:val="24"/>
              </w:rPr>
              <w:t>- Như trên</w:t>
            </w:r>
            <w:r>
              <w:rPr>
                <w:sz w:val="24"/>
              </w:rPr>
              <w:t>;</w:t>
            </w:r>
          </w:p>
          <w:p w14:paraId="5D0A6A3E" w14:textId="6A3D9F87" w:rsidR="00B00F18" w:rsidRPr="00CB4C5A" w:rsidRDefault="00B00F18" w:rsidP="00B00F18">
            <w:pPr>
              <w:spacing w:line="240" w:lineRule="auto"/>
              <w:ind w:left="-108"/>
              <w:jc w:val="both"/>
              <w:rPr>
                <w:sz w:val="24"/>
              </w:rPr>
            </w:pPr>
            <w:r w:rsidRPr="00CB4C5A">
              <w:rPr>
                <w:sz w:val="24"/>
              </w:rPr>
              <w:t>- Ban Tuyên giáo và Dân vận Tỉnh ủy</w:t>
            </w:r>
            <w:r>
              <w:rPr>
                <w:sz w:val="24"/>
              </w:rPr>
              <w:t>;</w:t>
            </w:r>
            <w:r w:rsidRPr="00CB4C5A">
              <w:rPr>
                <w:sz w:val="24"/>
              </w:rPr>
              <w:t xml:space="preserve"> </w:t>
            </w:r>
            <w:r w:rsidRPr="0026767E">
              <w:rPr>
                <w:sz w:val="24"/>
              </w:rPr>
              <w:t>(báo cáo)</w:t>
            </w:r>
          </w:p>
          <w:p w14:paraId="414A4E2A" w14:textId="77777777" w:rsidR="00B00F18" w:rsidRDefault="00B00F18" w:rsidP="00B00F18">
            <w:pPr>
              <w:spacing w:line="240" w:lineRule="auto"/>
              <w:ind w:left="-108"/>
              <w:jc w:val="both"/>
              <w:rPr>
                <w:sz w:val="24"/>
              </w:rPr>
            </w:pPr>
            <w:r w:rsidRPr="00CB4C5A">
              <w:rPr>
                <w:sz w:val="24"/>
                <w:lang w:eastAsia="ar-SA"/>
              </w:rPr>
              <w:t>- Thường trực Đảng uỷ CCQ Đảng tỉnh</w:t>
            </w:r>
            <w:r>
              <w:rPr>
                <w:sz w:val="24"/>
                <w:lang w:eastAsia="ar-SA"/>
              </w:rPr>
              <w:t xml:space="preserve">; </w:t>
            </w:r>
            <w:r w:rsidRPr="0026767E">
              <w:rPr>
                <w:sz w:val="24"/>
              </w:rPr>
              <w:t>(báo cáo)</w:t>
            </w:r>
          </w:p>
          <w:p w14:paraId="0F3C1BF1" w14:textId="01CA19BE" w:rsidR="00B00F18" w:rsidRPr="00CB4C5A" w:rsidRDefault="00B00F18" w:rsidP="00B00F18">
            <w:pPr>
              <w:spacing w:line="240" w:lineRule="auto"/>
              <w:ind w:left="-108"/>
              <w:jc w:val="both"/>
              <w:rPr>
                <w:sz w:val="24"/>
              </w:rPr>
            </w:pPr>
            <w:r w:rsidRPr="00CB4C5A">
              <w:rPr>
                <w:sz w:val="24"/>
              </w:rPr>
              <w:t xml:space="preserve">- Lưu Ban </w:t>
            </w:r>
            <w:r>
              <w:rPr>
                <w:sz w:val="24"/>
              </w:rPr>
              <w:t>Xây dựng Đảng</w:t>
            </w:r>
            <w:r w:rsidRPr="00CB4C5A">
              <w:rPr>
                <w:sz w:val="24"/>
              </w:rPr>
              <w:t>, Văn phòng Đảng ủy.</w:t>
            </w:r>
          </w:p>
        </w:tc>
        <w:tc>
          <w:tcPr>
            <w:tcW w:w="4394" w:type="dxa"/>
          </w:tcPr>
          <w:p w14:paraId="1008A4D3" w14:textId="77777777" w:rsidR="00B00F18" w:rsidRPr="00CB4C5A" w:rsidRDefault="00B00F18" w:rsidP="00C7138D">
            <w:pPr>
              <w:keepNext/>
              <w:suppressAutoHyphens/>
              <w:snapToGrid w:val="0"/>
              <w:spacing w:line="240" w:lineRule="auto"/>
              <w:jc w:val="center"/>
              <w:outlineLvl w:val="6"/>
              <w:rPr>
                <w:rFonts w:eastAsia="Times New Roman"/>
                <w:b/>
                <w:bCs/>
                <w:sz w:val="16"/>
                <w:szCs w:val="28"/>
                <w:lang w:val="fr-FR" w:eastAsia="ar-SA"/>
              </w:rPr>
            </w:pPr>
          </w:p>
          <w:p w14:paraId="36A7F5F0" w14:textId="77777777" w:rsidR="00B00F18" w:rsidRPr="00CB4C5A" w:rsidRDefault="00B00F18" w:rsidP="00C7138D">
            <w:pPr>
              <w:keepNext/>
              <w:suppressAutoHyphens/>
              <w:snapToGrid w:val="0"/>
              <w:spacing w:line="240" w:lineRule="auto"/>
              <w:jc w:val="center"/>
              <w:outlineLvl w:val="6"/>
              <w:rPr>
                <w:rFonts w:eastAsia="Times New Roman"/>
                <w:b/>
                <w:bCs/>
                <w:szCs w:val="28"/>
                <w:lang w:val="fr-FR" w:eastAsia="ar-SA"/>
              </w:rPr>
            </w:pPr>
            <w:r w:rsidRPr="00CB4C5A">
              <w:rPr>
                <w:rFonts w:eastAsia="Times New Roman"/>
                <w:b/>
                <w:bCs/>
                <w:szCs w:val="28"/>
                <w:lang w:val="fr-FR" w:eastAsia="ar-SA"/>
              </w:rPr>
              <w:t>T/M BAN THƯỜNG VỤ</w:t>
            </w:r>
          </w:p>
          <w:p w14:paraId="6492D65F" w14:textId="77777777" w:rsidR="00B00F18" w:rsidRPr="00CB4C5A" w:rsidRDefault="00B00F18" w:rsidP="00C7138D">
            <w:pPr>
              <w:spacing w:line="240" w:lineRule="auto"/>
              <w:jc w:val="center"/>
              <w:rPr>
                <w:szCs w:val="28"/>
                <w:lang w:eastAsia="ar-SA"/>
              </w:rPr>
            </w:pPr>
            <w:r w:rsidRPr="00CB4C5A">
              <w:rPr>
                <w:rFonts w:eastAsia="Times New Roman"/>
                <w:szCs w:val="28"/>
              </w:rPr>
              <w:t>PHÓ BÍ THƯ</w:t>
            </w:r>
          </w:p>
          <w:p w14:paraId="7036E0B6" w14:textId="77777777" w:rsidR="00B00F18" w:rsidRPr="00CB4C5A" w:rsidRDefault="00B00F18" w:rsidP="00C7138D">
            <w:pPr>
              <w:spacing w:line="240" w:lineRule="auto"/>
              <w:jc w:val="center"/>
              <w:rPr>
                <w:szCs w:val="28"/>
                <w:lang w:eastAsia="ar-SA"/>
              </w:rPr>
            </w:pPr>
          </w:p>
          <w:p w14:paraId="04579D08" w14:textId="77777777" w:rsidR="00B00F18" w:rsidRPr="00A65F08" w:rsidRDefault="00B00F18" w:rsidP="00B00F18">
            <w:pPr>
              <w:spacing w:line="240" w:lineRule="auto"/>
              <w:ind w:hanging="213"/>
              <w:jc w:val="center"/>
              <w:rPr>
                <w:sz w:val="52"/>
                <w:szCs w:val="22"/>
                <w:lang w:eastAsia="ar-SA"/>
              </w:rPr>
            </w:pPr>
            <w:bookmarkStart w:id="0" w:name="_GoBack"/>
            <w:bookmarkEnd w:id="0"/>
          </w:p>
          <w:p w14:paraId="302FF993" w14:textId="77777777" w:rsidR="00B00F18" w:rsidRPr="00CB4C5A" w:rsidRDefault="00B00F18" w:rsidP="00C7138D">
            <w:pPr>
              <w:spacing w:line="240" w:lineRule="auto"/>
              <w:jc w:val="center"/>
              <w:rPr>
                <w:sz w:val="30"/>
                <w:szCs w:val="22"/>
                <w:lang w:eastAsia="ar-SA"/>
              </w:rPr>
            </w:pPr>
          </w:p>
          <w:p w14:paraId="3B8642B0" w14:textId="77777777" w:rsidR="00B00F18" w:rsidRPr="00CB4C5A" w:rsidRDefault="00B00F18" w:rsidP="00C7138D">
            <w:pPr>
              <w:spacing w:line="240" w:lineRule="auto"/>
              <w:jc w:val="center"/>
              <w:rPr>
                <w:sz w:val="30"/>
                <w:szCs w:val="22"/>
                <w:lang w:eastAsia="ar-SA"/>
              </w:rPr>
            </w:pPr>
          </w:p>
          <w:p w14:paraId="28B91BF3" w14:textId="77777777" w:rsidR="00B00F18" w:rsidRPr="00CB4C5A" w:rsidRDefault="00B00F18" w:rsidP="00C7138D">
            <w:pPr>
              <w:spacing w:line="240" w:lineRule="auto"/>
              <w:jc w:val="center"/>
              <w:rPr>
                <w:szCs w:val="28"/>
                <w:lang w:eastAsia="ar-SA"/>
              </w:rPr>
            </w:pPr>
          </w:p>
          <w:p w14:paraId="60721417" w14:textId="77777777" w:rsidR="00B00F18" w:rsidRPr="00CB4C5A" w:rsidRDefault="00B00F18" w:rsidP="00C7138D">
            <w:pPr>
              <w:spacing w:line="240" w:lineRule="auto"/>
              <w:jc w:val="center"/>
              <w:rPr>
                <w:b/>
                <w:szCs w:val="28"/>
                <w:lang w:eastAsia="ar-SA"/>
              </w:rPr>
            </w:pPr>
            <w:r w:rsidRPr="00CB4C5A">
              <w:rPr>
                <w:b/>
                <w:szCs w:val="28"/>
                <w:lang w:eastAsia="ar-SA"/>
              </w:rPr>
              <w:t>Nguyễn Thị Mai Thủy</w:t>
            </w:r>
          </w:p>
        </w:tc>
      </w:tr>
    </w:tbl>
    <w:p w14:paraId="4CBFB8DA" w14:textId="3EDE90C5" w:rsidR="00C125F7" w:rsidRPr="00982207" w:rsidRDefault="00C125F7" w:rsidP="003C7709">
      <w:pPr>
        <w:widowControl w:val="0"/>
        <w:suppressLineNumbers/>
        <w:pBdr>
          <w:top w:val="dotted" w:sz="4" w:space="0" w:color="FFFFFF"/>
          <w:left w:val="dotted" w:sz="4" w:space="0" w:color="FFFFFF"/>
          <w:bottom w:val="dotted" w:sz="4" w:space="7"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sz w:val="22"/>
          <w:szCs w:val="28"/>
        </w:rPr>
      </w:pPr>
    </w:p>
    <w:p w14:paraId="215B45EA" w14:textId="63BBF635" w:rsidR="00323DC6" w:rsidRDefault="00323DC6" w:rsidP="00670C9D">
      <w:pPr>
        <w:spacing w:before="20"/>
        <w:rPr>
          <w:sz w:val="2"/>
          <w:szCs w:val="2"/>
        </w:rPr>
      </w:pPr>
    </w:p>
    <w:p w14:paraId="3CE12DF7" w14:textId="57F93D18" w:rsidR="008363D0" w:rsidRDefault="008363D0" w:rsidP="00670C9D">
      <w:pPr>
        <w:spacing w:before="20"/>
        <w:rPr>
          <w:sz w:val="2"/>
          <w:szCs w:val="2"/>
        </w:rPr>
      </w:pPr>
    </w:p>
    <w:p w14:paraId="0FA99771" w14:textId="5B7CC264" w:rsidR="008363D0" w:rsidRDefault="008363D0" w:rsidP="00670C9D">
      <w:pPr>
        <w:spacing w:before="20"/>
        <w:rPr>
          <w:sz w:val="2"/>
          <w:szCs w:val="2"/>
        </w:rPr>
      </w:pPr>
    </w:p>
    <w:p w14:paraId="5C3A51E4" w14:textId="153E991B" w:rsidR="008363D0" w:rsidRDefault="008363D0" w:rsidP="00670C9D">
      <w:pPr>
        <w:spacing w:before="20"/>
        <w:rPr>
          <w:sz w:val="2"/>
          <w:szCs w:val="2"/>
        </w:rPr>
      </w:pPr>
    </w:p>
    <w:p w14:paraId="1D84684B" w14:textId="205E8F2B" w:rsidR="008363D0" w:rsidRDefault="008363D0" w:rsidP="00670C9D">
      <w:pPr>
        <w:spacing w:before="20"/>
        <w:rPr>
          <w:sz w:val="2"/>
          <w:szCs w:val="2"/>
        </w:rPr>
      </w:pPr>
    </w:p>
    <w:p w14:paraId="66A71CD1" w14:textId="3AA6F8DD" w:rsidR="008363D0" w:rsidRDefault="008363D0" w:rsidP="00670C9D">
      <w:pPr>
        <w:spacing w:before="20"/>
        <w:rPr>
          <w:sz w:val="2"/>
          <w:szCs w:val="2"/>
        </w:rPr>
      </w:pPr>
    </w:p>
    <w:p w14:paraId="32A60A5B" w14:textId="5C706C9C" w:rsidR="008363D0" w:rsidRDefault="008363D0" w:rsidP="00670C9D">
      <w:pPr>
        <w:spacing w:before="20"/>
        <w:rPr>
          <w:sz w:val="2"/>
          <w:szCs w:val="2"/>
        </w:rPr>
      </w:pPr>
    </w:p>
    <w:p w14:paraId="60039169" w14:textId="5CD25CF3" w:rsidR="008363D0" w:rsidRDefault="008363D0" w:rsidP="00670C9D">
      <w:pPr>
        <w:spacing w:before="20"/>
        <w:rPr>
          <w:sz w:val="2"/>
          <w:szCs w:val="2"/>
        </w:rPr>
      </w:pPr>
    </w:p>
    <w:p w14:paraId="0D44CA1F" w14:textId="4B46D28C" w:rsidR="008363D0" w:rsidRDefault="008363D0" w:rsidP="00670C9D">
      <w:pPr>
        <w:spacing w:before="20"/>
        <w:rPr>
          <w:sz w:val="2"/>
          <w:szCs w:val="2"/>
        </w:rPr>
      </w:pPr>
    </w:p>
    <w:p w14:paraId="7708164E" w14:textId="417D5621" w:rsidR="008363D0" w:rsidRDefault="008363D0" w:rsidP="00670C9D">
      <w:pPr>
        <w:spacing w:before="20"/>
        <w:rPr>
          <w:sz w:val="2"/>
          <w:szCs w:val="2"/>
        </w:rPr>
      </w:pPr>
    </w:p>
    <w:p w14:paraId="005DFE71" w14:textId="641D7C4E" w:rsidR="008363D0" w:rsidRDefault="008363D0" w:rsidP="00670C9D">
      <w:pPr>
        <w:spacing w:before="20"/>
        <w:rPr>
          <w:sz w:val="2"/>
          <w:szCs w:val="2"/>
        </w:rPr>
      </w:pPr>
    </w:p>
    <w:p w14:paraId="5A36A7DB" w14:textId="2C024269" w:rsidR="008363D0" w:rsidRDefault="008363D0" w:rsidP="00670C9D">
      <w:pPr>
        <w:spacing w:before="20"/>
        <w:rPr>
          <w:sz w:val="2"/>
          <w:szCs w:val="2"/>
        </w:rPr>
      </w:pPr>
    </w:p>
    <w:p w14:paraId="6DBA6F63" w14:textId="1D598331" w:rsidR="008363D0" w:rsidRDefault="008363D0" w:rsidP="00670C9D">
      <w:pPr>
        <w:spacing w:before="20"/>
        <w:rPr>
          <w:sz w:val="2"/>
          <w:szCs w:val="2"/>
        </w:rPr>
      </w:pPr>
    </w:p>
    <w:p w14:paraId="0E0AB3D0" w14:textId="03702E70" w:rsidR="008363D0" w:rsidRDefault="008363D0" w:rsidP="00670C9D">
      <w:pPr>
        <w:spacing w:before="20"/>
        <w:rPr>
          <w:sz w:val="2"/>
          <w:szCs w:val="2"/>
        </w:rPr>
      </w:pPr>
    </w:p>
    <w:p w14:paraId="01B23829" w14:textId="6E502DA4" w:rsidR="008363D0" w:rsidRDefault="008363D0" w:rsidP="00670C9D">
      <w:pPr>
        <w:spacing w:before="20"/>
        <w:rPr>
          <w:sz w:val="2"/>
          <w:szCs w:val="2"/>
        </w:rPr>
      </w:pPr>
    </w:p>
    <w:p w14:paraId="3F249A47" w14:textId="323AF26A" w:rsidR="008363D0" w:rsidRDefault="008363D0" w:rsidP="00670C9D">
      <w:pPr>
        <w:spacing w:before="20"/>
        <w:rPr>
          <w:sz w:val="2"/>
          <w:szCs w:val="2"/>
        </w:rPr>
      </w:pPr>
    </w:p>
    <w:sectPr w:rsidR="008363D0" w:rsidSect="00551D3F">
      <w:headerReference w:type="default" r:id="rId8"/>
      <w:pgSz w:w="11907" w:h="16840" w:code="9"/>
      <w:pgMar w:top="1134" w:right="851" w:bottom="1134" w:left="1701" w:header="397"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3C697A" w14:textId="77777777" w:rsidR="006700A4" w:rsidRDefault="006700A4" w:rsidP="004E4DB0">
      <w:pPr>
        <w:spacing w:line="240" w:lineRule="auto"/>
      </w:pPr>
      <w:r>
        <w:separator/>
      </w:r>
    </w:p>
  </w:endnote>
  <w:endnote w:type="continuationSeparator" w:id="0">
    <w:p w14:paraId="6FF1D21E" w14:textId="77777777" w:rsidR="006700A4" w:rsidRDefault="006700A4" w:rsidP="004E4D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6F6CD" w14:textId="77777777" w:rsidR="006700A4" w:rsidRDefault="006700A4" w:rsidP="004E4DB0">
      <w:pPr>
        <w:spacing w:line="240" w:lineRule="auto"/>
      </w:pPr>
      <w:r>
        <w:separator/>
      </w:r>
    </w:p>
  </w:footnote>
  <w:footnote w:type="continuationSeparator" w:id="0">
    <w:p w14:paraId="27992843" w14:textId="77777777" w:rsidR="006700A4" w:rsidRDefault="006700A4" w:rsidP="004E4DB0">
      <w:pPr>
        <w:spacing w:line="240" w:lineRule="auto"/>
      </w:pPr>
      <w:r>
        <w:continuationSeparator/>
      </w:r>
    </w:p>
  </w:footnote>
  <w:footnote w:id="1">
    <w:p w14:paraId="2ED0288A" w14:textId="77777777" w:rsidR="00B00F18" w:rsidRPr="007C2EDB" w:rsidRDefault="00B00F18" w:rsidP="00B00F18">
      <w:pPr>
        <w:snapToGrid w:val="0"/>
        <w:spacing w:line="240" w:lineRule="auto"/>
        <w:ind w:firstLine="567"/>
        <w:jc w:val="both"/>
        <w:rPr>
          <w:sz w:val="20"/>
          <w:szCs w:val="20"/>
        </w:rPr>
      </w:pPr>
      <w:r w:rsidRPr="007C2EDB">
        <w:rPr>
          <w:rStyle w:val="FootnoteReference"/>
          <w:sz w:val="20"/>
          <w:szCs w:val="20"/>
        </w:rPr>
        <w:footnoteRef/>
      </w:r>
      <w:r w:rsidRPr="007C2EDB">
        <w:rPr>
          <w:sz w:val="20"/>
          <w:szCs w:val="20"/>
        </w:rPr>
        <w:t xml:space="preserve"> Nghị quyết số 18-NQ/TW, ngày 28/7/2026 </w:t>
      </w:r>
      <w:r w:rsidRPr="007C2EDB">
        <w:rPr>
          <w:i/>
          <w:iCs/>
          <w:sz w:val="20"/>
          <w:szCs w:val="20"/>
        </w:rPr>
        <w:t>về xây dựng xã hội kỷ cương, an toàn, văn minh, hài hòa, phát triển</w:t>
      </w:r>
      <w:r w:rsidRPr="007C2EDB">
        <w:rPr>
          <w:sz w:val="20"/>
          <w:szCs w:val="20"/>
        </w:rPr>
        <w:t>; Nghị quyết số 19-NQ/TW, ngày 28/7/2026 v</w:t>
      </w:r>
      <w:r w:rsidRPr="007C2EDB">
        <w:rPr>
          <w:sz w:val="20"/>
          <w:szCs w:val="20"/>
          <w:shd w:val="clear" w:color="auto" w:fill="FFFFFF"/>
        </w:rPr>
        <w:t xml:space="preserve">ề </w:t>
      </w:r>
      <w:r w:rsidRPr="007C2EDB">
        <w:rPr>
          <w:i/>
          <w:iCs/>
          <w:sz w:val="20"/>
          <w:szCs w:val="20"/>
          <w:shd w:val="clear" w:color="auto" w:fill="FFFFFF"/>
        </w:rPr>
        <w:t>đổi mới mô hình phát triển Việt Nam</w:t>
      </w:r>
      <w:r w:rsidRPr="007C2EDB">
        <w:rPr>
          <w:sz w:val="20"/>
          <w:szCs w:val="20"/>
          <w:shd w:val="clear" w:color="auto" w:fill="FFFFFF"/>
        </w:rPr>
        <w:t xml:space="preserve">; </w:t>
      </w:r>
      <w:r w:rsidRPr="007C2EDB">
        <w:rPr>
          <w:sz w:val="20"/>
          <w:szCs w:val="20"/>
        </w:rPr>
        <w:t xml:space="preserve">Nghị quyết số 20-NQ/TW, ngày 28/7/2026  </w:t>
      </w:r>
      <w:r w:rsidRPr="007C2EDB">
        <w:rPr>
          <w:i/>
          <w:iCs/>
          <w:sz w:val="20"/>
          <w:szCs w:val="20"/>
        </w:rPr>
        <w:t>về xây dựng và phát triển Việt Nam trở thành quốc gia biển mạnh</w:t>
      </w:r>
      <w:r w:rsidRPr="007C2EDB">
        <w:rPr>
          <w:sz w:val="20"/>
          <w:szCs w:val="20"/>
        </w:rPr>
        <w:t xml:space="preserve">; Nghị quyết số 21-NQ/TW, ngày 28/7/2026 </w:t>
      </w:r>
      <w:r w:rsidRPr="007C2EDB">
        <w:rPr>
          <w:i/>
          <w:iCs/>
          <w:sz w:val="20"/>
          <w:szCs w:val="20"/>
        </w:rPr>
        <w:t>về quan điểm, định hướng sửa đổi luật đất đai và các luật có liên quan</w:t>
      </w:r>
      <w:r w:rsidRPr="007C2EDB">
        <w:rPr>
          <w:sz w:val="20"/>
          <w:szCs w:val="20"/>
        </w:rPr>
        <w:t xml:space="preserve">; Nghị quyết số 22-NQ/TW, ngày 28/7/2026 về </w:t>
      </w:r>
      <w:r w:rsidRPr="007C2EDB">
        <w:rPr>
          <w:i/>
          <w:iCs/>
          <w:sz w:val="20"/>
          <w:szCs w:val="20"/>
        </w:rPr>
        <w:t>Chiến lược an ninh quốc gia</w:t>
      </w:r>
      <w:r w:rsidRPr="007C2EDB">
        <w:rPr>
          <w:sz w:val="20"/>
          <w:szCs w:val="20"/>
        </w:rPr>
        <w:t>; Kết luận số 75-KL/TW, ngày 28/7/2026 v</w:t>
      </w:r>
      <w:r w:rsidRPr="007C2EDB">
        <w:rPr>
          <w:sz w:val="20"/>
          <w:szCs w:val="20"/>
          <w:shd w:val="clear" w:color="auto" w:fill="FFFFFF"/>
        </w:rPr>
        <w:t xml:space="preserve">ề </w:t>
      </w:r>
      <w:r w:rsidRPr="007C2EDB">
        <w:rPr>
          <w:i/>
          <w:iCs/>
          <w:sz w:val="20"/>
          <w:szCs w:val="20"/>
          <w:shd w:val="clear" w:color="auto" w:fill="FFFFFF"/>
        </w:rPr>
        <w:t>bảo vệ môi trường và chủ động ứng phó với biến đổi khí hậu trọng thời kỳ mới</w:t>
      </w:r>
      <w:r w:rsidRPr="007C2EDB">
        <w:rPr>
          <w:sz w:val="20"/>
          <w:szCs w:val="20"/>
          <w:shd w:val="clear" w:color="auto" w:fill="FFFFFF"/>
        </w:rPr>
        <w:t>;</w:t>
      </w:r>
      <w:r w:rsidRPr="007C2EDB">
        <w:rPr>
          <w:sz w:val="20"/>
          <w:szCs w:val="20"/>
        </w:rPr>
        <w:t xml:space="preserve"> Kết luận số 76-KL/TW, ngày 28/7/2026 </w:t>
      </w:r>
      <w:r w:rsidRPr="007C2EDB">
        <w:rPr>
          <w:i/>
          <w:iCs/>
          <w:sz w:val="20"/>
          <w:szCs w:val="20"/>
        </w:rPr>
        <w:t>về tiếp tục hoàn thiện, vận hành mô hình tổ chức tổng thể của hệ thống chính trị, mô hình chính quyền địa phương 02 cấp</w:t>
      </w:r>
      <w:r w:rsidRPr="007C2EDB">
        <w:rPr>
          <w:sz w:val="20"/>
          <w:szCs w:val="20"/>
        </w:rPr>
        <w:t xml:space="preserve">; Văn bản triển khai thực hiện Quy định số 207-QĐ/TW, ngày 26/7/2026 của Ban Chấp hành Trung ương Đảng khóa XIV về quy định những điều Đảng viên không được làm; Văn bản triển khai thực hiện Quy định số 208-QĐ/TW, ngày 26/7/2026 của Ban Chấp hành Trung ương Đảng khóa XIV về thi hành điều lệ Đảng. </w:t>
      </w:r>
    </w:p>
  </w:footnote>
  <w:footnote w:id="2">
    <w:p w14:paraId="02B000C4" w14:textId="77777777" w:rsidR="00B00F18" w:rsidRPr="007C2EDB" w:rsidRDefault="00B00F18" w:rsidP="00B00F18">
      <w:pPr>
        <w:pStyle w:val="FootnoteText"/>
        <w:spacing w:line="240" w:lineRule="auto"/>
        <w:ind w:firstLine="567"/>
        <w:jc w:val="both"/>
      </w:pPr>
      <w:r w:rsidRPr="007C2EDB">
        <w:rPr>
          <w:rStyle w:val="FootnoteReference"/>
        </w:rPr>
        <w:footnoteRef/>
      </w:r>
      <w:r w:rsidRPr="007C2EDB">
        <w:t xml:space="preserve"> Kế hoạch số 107-KH/TU, ngày 17/8/2026 của Ban Thường vụ Tỉnh ủy về thực hiện Kết luận số 76-KL/TW, ngày 28/7/2026 của Bộ Chính trị; Kết luận số 78-KL/TW ngày 28/7/2026 của Bộ Chính trị, Ban Bí thư.</w:t>
      </w:r>
    </w:p>
  </w:footnote>
  <w:footnote w:id="3">
    <w:p w14:paraId="351A0F62" w14:textId="77777777" w:rsidR="00B00F18" w:rsidRDefault="00B00F18" w:rsidP="00B00F18">
      <w:pPr>
        <w:pStyle w:val="FootnoteText"/>
        <w:ind w:firstLine="567"/>
        <w:jc w:val="both"/>
      </w:pPr>
      <w:r>
        <w:rPr>
          <w:rStyle w:val="FootnoteReference"/>
        </w:rPr>
        <w:footnoteRef/>
      </w:r>
      <w:r>
        <w:t xml:space="preserve"> Kế hoạch số 162-KH/BTGTW, ngày 08/8/2026 của Ban Tuyên giáo Trung ương </w:t>
      </w:r>
      <w:r w:rsidRPr="000271C5">
        <w:rPr>
          <w:i/>
          <w:iCs/>
        </w:rPr>
        <w:t>về bàn giao chức năng, nhiệm vụ tham mưu về công tác dân vận từ Ban Tuyên giáo Trung ương về Đảng ủy Mặt trận Tổ quốc, các đoàn thể Trung ương và bàn giao tương ứng ở các cấp địa phương</w:t>
      </w:r>
      <w:r>
        <w:t xml:space="preserve">; Hướng dẫn số 1882-HD/BTCTW, ngày 19/8/2026 của Ban Tổ chức Trung ương </w:t>
      </w:r>
      <w:r w:rsidRPr="000271C5">
        <w:rPr>
          <w:i/>
          <w:iCs/>
        </w:rPr>
        <w:t>về hướng dẫn thực hiện</w:t>
      </w:r>
      <w:r w:rsidRPr="000271C5">
        <w:rPr>
          <w:rFonts w:eastAsia="Times New Roman"/>
          <w:i/>
          <w:iCs/>
          <w:szCs w:val="28"/>
        </w:rPr>
        <w:t xml:space="preserve"> thí điểm thành lập 02 đảng bộ mới và chuyển chức năng nhiệm vụ tham mưu về công tác dân vận</w:t>
      </w:r>
      <w:r>
        <w:rPr>
          <w:rFonts w:eastAsia="Times New Roman"/>
          <w:szCs w:val="28"/>
        </w:rPr>
        <w:t>.</w:t>
      </w:r>
    </w:p>
  </w:footnote>
  <w:footnote w:id="4">
    <w:p w14:paraId="43CCF493" w14:textId="77777777" w:rsidR="00B00F18" w:rsidRPr="000B6693" w:rsidRDefault="00B00F18" w:rsidP="00B00F18">
      <w:pPr>
        <w:spacing w:line="240" w:lineRule="auto"/>
        <w:ind w:firstLine="720"/>
        <w:jc w:val="both"/>
        <w:rPr>
          <w:bCs/>
          <w:sz w:val="20"/>
          <w:szCs w:val="20"/>
        </w:rPr>
      </w:pPr>
      <w:r w:rsidRPr="007C2EDB">
        <w:rPr>
          <w:rStyle w:val="FootnoteReference"/>
          <w:sz w:val="20"/>
          <w:szCs w:val="20"/>
        </w:rPr>
        <w:footnoteRef/>
      </w:r>
      <w:r w:rsidRPr="007C2EDB">
        <w:rPr>
          <w:sz w:val="20"/>
          <w:szCs w:val="20"/>
        </w:rPr>
        <w:t xml:space="preserve"> Trọng tâm là </w:t>
      </w:r>
      <w:r w:rsidRPr="007C2EDB">
        <w:rPr>
          <w:spacing w:val="-2"/>
          <w:sz w:val="20"/>
          <w:szCs w:val="20"/>
        </w:rPr>
        <w:t>việc triển khai thực hiện các văn bản mới của Bộ Chính trị, Ban Bí thư, Quốc hội, Chính phủ, của tỉnh: Kết luận s</w:t>
      </w:r>
      <w:r w:rsidRPr="007C2EDB">
        <w:rPr>
          <w:spacing w:val="-2"/>
          <w:sz w:val="20"/>
          <w:szCs w:val="20"/>
          <w:shd w:val="clear" w:color="auto" w:fill="FFFFFF"/>
        </w:rPr>
        <w:t xml:space="preserve">ố 58-KL/TW </w:t>
      </w:r>
      <w:r w:rsidRPr="007C2EDB">
        <w:rPr>
          <w:i/>
          <w:spacing w:val="-2"/>
          <w:sz w:val="20"/>
          <w:szCs w:val="20"/>
          <w:shd w:val="clear" w:color="auto" w:fill="FFFFFF"/>
        </w:rPr>
        <w:t>về tiếp tục thực hiện Nghị quyết số 21-NQ/TW, ngày 16/6/2022 của Ban Chấp hành Trung ương Đảng khóa XIII về tăng cường củng cố, xây dựng tổ chức cơ sở đảng và nâng cao chất lượng đội ngũ đảng viên trong giai đoạn mới</w:t>
      </w:r>
      <w:r w:rsidRPr="007C2EDB">
        <w:rPr>
          <w:spacing w:val="-2"/>
          <w:sz w:val="20"/>
          <w:szCs w:val="20"/>
          <w:shd w:val="clear" w:color="auto" w:fill="FFFFFF"/>
        </w:rPr>
        <w:t xml:space="preserve">; </w:t>
      </w:r>
      <w:r w:rsidRPr="007C2EDB">
        <w:rPr>
          <w:sz w:val="20"/>
          <w:szCs w:val="20"/>
        </w:rPr>
        <w:t>Kết luận s</w:t>
      </w:r>
      <w:r w:rsidRPr="007C2EDB">
        <w:rPr>
          <w:sz w:val="20"/>
          <w:szCs w:val="20"/>
          <w:shd w:val="clear" w:color="auto" w:fill="FFFFFF"/>
        </w:rPr>
        <w:t xml:space="preserve">ố 65-KL/TW </w:t>
      </w:r>
      <w:r w:rsidRPr="007C2EDB">
        <w:rPr>
          <w:i/>
          <w:sz w:val="20"/>
          <w:szCs w:val="20"/>
          <w:shd w:val="clear" w:color="auto" w:fill="FFFFFF"/>
        </w:rPr>
        <w:t>về việc tổng kết thực hiện Chỉ thị số 46-CT/TW, ngày 22/6/2015 của Bộ Chính trị khóa XI về tăng cường sự lãnh đạo của Đảng đối với công tác bảm đảm an ninh, trật tự trong tình hình mới</w:t>
      </w:r>
      <w:r w:rsidRPr="007C2EDB">
        <w:rPr>
          <w:i/>
          <w:sz w:val="20"/>
          <w:szCs w:val="20"/>
        </w:rPr>
        <w:t>;</w:t>
      </w:r>
      <w:r w:rsidRPr="007C2EDB">
        <w:rPr>
          <w:sz w:val="20"/>
          <w:szCs w:val="20"/>
        </w:rPr>
        <w:t xml:space="preserve"> Thông báo số 124-TB/VPTW, ngày 16/7/2026 về </w:t>
      </w:r>
      <w:r w:rsidRPr="007C2EDB">
        <w:rPr>
          <w:i/>
          <w:sz w:val="20"/>
          <w:szCs w:val="20"/>
        </w:rPr>
        <w:t xml:space="preserve">kết luận của đồng chí Tổng Bí thư, Chủ tịch nước Tô Lâm tại buổi làm việc về chất lượng nguồn lao động Việt Nam, giải pháp tạo việc làm bền vững ở nông thôn, đô thị, vùng đồng bào dân tộc thiểu số và công tác đào tạo nguồn nhân lực trong giai đoạn phát triển mới; </w:t>
      </w:r>
      <w:r w:rsidRPr="007C2EDB">
        <w:rPr>
          <w:sz w:val="20"/>
          <w:szCs w:val="20"/>
        </w:rPr>
        <w:t xml:space="preserve">Kết luận số 71-KL/TW, ngày 17/7/2026 của Ban Bí thư </w:t>
      </w:r>
      <w:r w:rsidRPr="007C2EDB">
        <w:rPr>
          <w:i/>
          <w:sz w:val="20"/>
          <w:szCs w:val="20"/>
        </w:rPr>
        <w:t>về quản lý, sử dụng tín chỉ carbon phục vụ phát triển bền vững kinh tế - xã hội, đảm bảo an ninh quốc gia</w:t>
      </w:r>
      <w:r w:rsidRPr="007C2EDB">
        <w:rPr>
          <w:sz w:val="20"/>
          <w:szCs w:val="20"/>
        </w:rPr>
        <w:t>; Kết luận số 81-KL/TW, ngày 31/7/2026 của Bộ Chính trị</w:t>
      </w:r>
      <w:r w:rsidRPr="007C2EDB">
        <w:rPr>
          <w:i/>
          <w:sz w:val="20"/>
          <w:szCs w:val="20"/>
        </w:rPr>
        <w:t xml:space="preserve"> về tình hình, kết quả nổi bật quý II và 6 tháng đầu năm 2026; </w:t>
      </w:r>
      <w:r w:rsidRPr="007C2EDB">
        <w:rPr>
          <w:sz w:val="20"/>
          <w:szCs w:val="20"/>
        </w:rPr>
        <w:t>Chỉ thị s</w:t>
      </w:r>
      <w:r w:rsidRPr="007C2EDB">
        <w:rPr>
          <w:sz w:val="20"/>
          <w:szCs w:val="20"/>
          <w:shd w:val="clear" w:color="auto" w:fill="FFFFFF"/>
        </w:rPr>
        <w:t>ố 08-CT/TW, ngày 20/7/2026</w:t>
      </w:r>
      <w:r w:rsidRPr="007C2EDB">
        <w:rPr>
          <w:i/>
          <w:sz w:val="20"/>
          <w:szCs w:val="20"/>
          <w:shd w:val="clear" w:color="auto" w:fill="FFFFFF"/>
        </w:rPr>
        <w:t xml:space="preserve"> về tăng cường sự lãnh đạo của Đảng trong hợp tác quốc tế về pháp luật, cải cách hành chính, cải cách tư pháp đáp ứng yêu cầu phát triển đất </w:t>
      </w:r>
      <w:r w:rsidRPr="000B6693">
        <w:rPr>
          <w:i/>
          <w:sz w:val="20"/>
          <w:szCs w:val="20"/>
          <w:shd w:val="clear" w:color="auto" w:fill="FFFFFF"/>
        </w:rPr>
        <w:t>nước trong kỷ nguyên mới;</w:t>
      </w:r>
      <w:r w:rsidRPr="000B6693">
        <w:rPr>
          <w:sz w:val="20"/>
          <w:szCs w:val="20"/>
          <w:shd w:val="clear" w:color="auto" w:fill="FFFFFF"/>
        </w:rPr>
        <w:t xml:space="preserve"> </w:t>
      </w:r>
      <w:r w:rsidRPr="000B6693">
        <w:rPr>
          <w:sz w:val="20"/>
          <w:szCs w:val="20"/>
        </w:rPr>
        <w:t xml:space="preserve">Chỉ thị số 09-CT/TW, ngày 20/7/2026 của Bộ Chính trị </w:t>
      </w:r>
      <w:r w:rsidRPr="000B6693">
        <w:rPr>
          <w:i/>
          <w:sz w:val="20"/>
          <w:szCs w:val="20"/>
        </w:rPr>
        <w:t>về tăng cường sự lãnh đạo của Đảng đối với việc thực hiện dân chủ cơ sở trong giai đoạn mới</w:t>
      </w:r>
      <w:r w:rsidRPr="000B6693">
        <w:rPr>
          <w:sz w:val="20"/>
          <w:szCs w:val="20"/>
        </w:rPr>
        <w:t>; Chỉ thị số 10-CT/TW, ngày 20/7/2026 của Ban Bí thư v</w:t>
      </w:r>
      <w:r w:rsidRPr="000B6693">
        <w:rPr>
          <w:i/>
          <w:sz w:val="20"/>
          <w:szCs w:val="20"/>
        </w:rPr>
        <w:t>ề tăng cường giáo dục lý luận chính trị, lý tưởng cách mạng, đạo đức, lối sống, ý thức công dân trong hệ thống giáo dục quốc dân, đáp ứng yêu cầu phát triển đất nước trong tình hình mới</w:t>
      </w:r>
      <w:r w:rsidRPr="000B6693">
        <w:rPr>
          <w:sz w:val="20"/>
          <w:szCs w:val="20"/>
        </w:rPr>
        <w:t xml:space="preserve">; Chỉ thị số 11-CT/TW, ngày 20/7/2026 của Bộ Chính trị </w:t>
      </w:r>
      <w:r w:rsidRPr="000B6693">
        <w:rPr>
          <w:i/>
          <w:sz w:val="20"/>
          <w:szCs w:val="20"/>
        </w:rPr>
        <w:t>về tăng cường sự lãnh đạo của Đảng và phát huy vai trò của các hội quần chúng trong giai đoạn phát triển mới</w:t>
      </w:r>
      <w:r w:rsidRPr="000B6693">
        <w:rPr>
          <w:sz w:val="20"/>
          <w:szCs w:val="20"/>
        </w:rPr>
        <w:t xml:space="preserve">; Chỉ thị số 12-CT/TW, ngày 19/8/2026 của Ban Bí thư </w:t>
      </w:r>
      <w:r w:rsidRPr="000B6693">
        <w:rPr>
          <w:i/>
          <w:iCs/>
          <w:sz w:val="20"/>
          <w:szCs w:val="20"/>
        </w:rPr>
        <w:t>về đổi mới, nâng cao chất lượng công tác xây dựng Đảng trong khu vực kinh tế tư nhân</w:t>
      </w:r>
      <w:r w:rsidRPr="000B6693">
        <w:rPr>
          <w:sz w:val="20"/>
          <w:szCs w:val="20"/>
        </w:rPr>
        <w:t xml:space="preserve">; Kết luận số 83-KL/TW, ngày 08/8/2026 </w:t>
      </w:r>
      <w:r w:rsidRPr="000B6693">
        <w:rPr>
          <w:i/>
          <w:sz w:val="20"/>
          <w:szCs w:val="20"/>
        </w:rPr>
        <w:t>về phát triển công nghiệp vật liệu Việt Nam</w:t>
      </w:r>
      <w:r w:rsidRPr="000B6693">
        <w:rPr>
          <w:sz w:val="20"/>
          <w:szCs w:val="20"/>
        </w:rPr>
        <w:t xml:space="preserve">; Thông báo số 139-TB/VPTW, ngày 08/8/2026 của Văn phòng Trung ương Đảng </w:t>
      </w:r>
      <w:r w:rsidRPr="000B6693">
        <w:rPr>
          <w:i/>
          <w:iCs/>
          <w:sz w:val="20"/>
          <w:szCs w:val="20"/>
        </w:rPr>
        <w:t>về kết luận của đồng chí Tổng Bí thư, Chủ tịch nước Tô Lâm tại buổi làm việc về tình hình thực hiện Nghị quyết số 13-NQ/TW của Ban Chấp hành Trung ương Đảng khóa XI và Kết luận số 72-KL/TW của Bộ Chính trị khóa XIII về phát triển kết cấu hạ tầng đồng bộ trong giai đoạn mới</w:t>
      </w:r>
      <w:r w:rsidRPr="000B6693">
        <w:rPr>
          <w:sz w:val="20"/>
          <w:szCs w:val="20"/>
        </w:rPr>
        <w:t>; N</w:t>
      </w:r>
      <w:r w:rsidRPr="000B6693">
        <w:rPr>
          <w:rFonts w:eastAsia="Times New Roman"/>
          <w:bCs/>
          <w:sz w:val="20"/>
          <w:szCs w:val="20"/>
        </w:rPr>
        <w:t xml:space="preserve">ghị quyết số 02-NQ/TU, ngày 16/4/2026 của Ban Chấp hành Đảng bộ tỉnh </w:t>
      </w:r>
      <w:r w:rsidRPr="000B6693">
        <w:rPr>
          <w:rFonts w:eastAsia="Times New Roman"/>
          <w:bCs/>
          <w:i/>
          <w:sz w:val="20"/>
          <w:szCs w:val="20"/>
        </w:rPr>
        <w:t>về nâng cao chất lượng cán bộ cơ sở tỉnh Hà Tĩnh giai đoạn 2026 - 2030</w:t>
      </w:r>
      <w:r w:rsidRPr="000B6693">
        <w:rPr>
          <w:rFonts w:eastAsia="Times New Roman"/>
          <w:bCs/>
          <w:sz w:val="20"/>
          <w:szCs w:val="20"/>
        </w:rPr>
        <w:t>; Chỉ thị số 14-CT/TU,</w:t>
      </w:r>
      <w:r w:rsidRPr="000B6693">
        <w:rPr>
          <w:rFonts w:eastAsia="Times New Roman"/>
          <w:bCs/>
          <w:i/>
          <w:sz w:val="20"/>
          <w:szCs w:val="20"/>
        </w:rPr>
        <w:t xml:space="preserve"> </w:t>
      </w:r>
      <w:r w:rsidRPr="000B6693">
        <w:rPr>
          <w:bCs/>
          <w:spacing w:val="-4"/>
          <w:sz w:val="20"/>
          <w:szCs w:val="20"/>
        </w:rPr>
        <w:t xml:space="preserve">ngày 15/7/2026 của Ban Thường vụ Tỉnh ủy </w:t>
      </w:r>
      <w:r w:rsidRPr="000B6693">
        <w:rPr>
          <w:bCs/>
          <w:i/>
          <w:spacing w:val="-4"/>
          <w:sz w:val="20"/>
          <w:szCs w:val="20"/>
        </w:rPr>
        <w:t xml:space="preserve">về đổi mới, nâng cao hiệu lực, hiệu quả công tác kiểm tra, giám sát và kỷ luật của Đảng; </w:t>
      </w:r>
      <w:r w:rsidRPr="000B6693">
        <w:rPr>
          <w:sz w:val="20"/>
          <w:szCs w:val="20"/>
        </w:rPr>
        <w:t xml:space="preserve">Chỉ thị số 15-CT/TU, ngày 24/7/2026 của Ban Thường vụ Tỉnh ủy </w:t>
      </w:r>
      <w:r w:rsidRPr="000B6693">
        <w:rPr>
          <w:i/>
          <w:sz w:val="20"/>
          <w:szCs w:val="20"/>
        </w:rPr>
        <w:t xml:space="preserve">về tăng cường lãnh đạo, chỉ đạo đẩy mạnh công tác đo đạc, lập bản đồ địa chính, đăng ký đất đai, lập hồ sơ địa chính và đăng ký cơ sở dữ liệu quốc gia về đất đai trên địa bàn Hà Tĩnh; </w:t>
      </w:r>
      <w:r w:rsidRPr="000B6693">
        <w:rPr>
          <w:sz w:val="20"/>
          <w:szCs w:val="20"/>
        </w:rPr>
        <w:t xml:space="preserve">Kết luận số 104-KL/TU, ngày 31/7/2026 của Ban Chấp hành Đảng bộ tỉnh </w:t>
      </w:r>
      <w:r w:rsidRPr="000B6693">
        <w:rPr>
          <w:i/>
          <w:sz w:val="20"/>
          <w:szCs w:val="20"/>
        </w:rPr>
        <w:t>tại Hội nghị sơ kết công tác 6 tháng đầu năm, triển khai nhiệm vụ 6 tháng cuối năm 2026</w:t>
      </w:r>
      <w:r w:rsidRPr="000B6693">
        <w:rPr>
          <w:bCs/>
          <w:spacing w:val="-4"/>
          <w:sz w:val="20"/>
          <w:szCs w:val="20"/>
        </w:rPr>
        <w:t>…</w:t>
      </w:r>
    </w:p>
  </w:footnote>
  <w:footnote w:id="5">
    <w:p w14:paraId="28CF914E" w14:textId="77777777" w:rsidR="00B00F18" w:rsidRPr="000B6693" w:rsidRDefault="00B00F18" w:rsidP="00B00F18">
      <w:pPr>
        <w:pStyle w:val="FootnoteText"/>
        <w:spacing w:line="240" w:lineRule="auto"/>
        <w:ind w:firstLine="561"/>
        <w:jc w:val="both"/>
      </w:pPr>
      <w:r w:rsidRPr="000B6693">
        <w:rPr>
          <w:rStyle w:val="FootnoteReference"/>
        </w:rPr>
        <w:footnoteRef/>
      </w:r>
      <w:r w:rsidRPr="000B6693">
        <w:t xml:space="preserve"> Được nêu trong Kế hoạch số 09-KH/BTGDVTU, ngày 06/02/2026 của Ban Tuyên giáo và Dân vận Tỉnh ủy và Kế hoạch số 76-KH/TU, ngày 11/5/2026 của Ban Thường vụ Tỉnh ủy </w:t>
      </w:r>
    </w:p>
  </w:footnote>
  <w:footnote w:id="6">
    <w:p w14:paraId="3E063860" w14:textId="77777777" w:rsidR="00B00F18" w:rsidRPr="000B6693" w:rsidRDefault="00B00F18" w:rsidP="00B00F18">
      <w:pPr>
        <w:pStyle w:val="FootnoteText"/>
        <w:ind w:firstLine="561"/>
      </w:pPr>
      <w:r w:rsidRPr="000B6693">
        <w:rPr>
          <w:rStyle w:val="FootnoteReference"/>
        </w:rPr>
        <w:footnoteRef/>
      </w:r>
      <w:r w:rsidRPr="000B6693">
        <w:t xml:space="preserve"> Quyết định 2128/QĐ-UBND, ngày 22/8/2026 của Ủy ban Nhân dân tỉnh về</w:t>
      </w:r>
      <w:r w:rsidRPr="000B6693">
        <w:rPr>
          <w:rFonts w:eastAsia="Times New Roman"/>
          <w:bCs/>
          <w:szCs w:val="28"/>
        </w:rPr>
        <w:t xml:space="preserve"> việc giao chỉ tiêu thực hiện bao phủ bảo hiểm y tế giai đoạn 2026 - 2030.</w:t>
      </w:r>
    </w:p>
  </w:footnote>
  <w:footnote w:id="7">
    <w:p w14:paraId="0FAD88F4" w14:textId="77777777" w:rsidR="00B00F18" w:rsidRPr="000B6693" w:rsidRDefault="00B00F18" w:rsidP="00B00F18">
      <w:pPr>
        <w:pStyle w:val="FootnoteText"/>
        <w:spacing w:line="240" w:lineRule="auto"/>
        <w:ind w:firstLine="561"/>
        <w:jc w:val="both"/>
      </w:pPr>
      <w:r w:rsidRPr="000B6693">
        <w:rPr>
          <w:rStyle w:val="FootnoteReference"/>
        </w:rPr>
        <w:footnoteRef/>
      </w:r>
      <w:r w:rsidRPr="000B6693">
        <w:t xml:space="preserve"> Thông báo số 134-TB/VPTW, ngày 02/8/2026 về </w:t>
      </w:r>
      <w:r w:rsidRPr="000B6693">
        <w:rPr>
          <w:i/>
          <w:iCs/>
        </w:rPr>
        <w:t>Thông báo kết luận của đồng chí Tổng Bí thư, Chủ tịch nước Tô Lâm tại Phiên họp của Ban Chỉ đạo Trung ương thực hiện Nghị quyết số 57-NQ/TW của Bộ Chính trị</w:t>
      </w:r>
      <w:r w:rsidRPr="000B6693">
        <w:t>.</w:t>
      </w:r>
    </w:p>
  </w:footnote>
  <w:footnote w:id="8">
    <w:p w14:paraId="0F6BB676" w14:textId="77777777" w:rsidR="00B00F18" w:rsidRPr="000B6693" w:rsidRDefault="00B00F18" w:rsidP="00B00F18">
      <w:pPr>
        <w:spacing w:line="240" w:lineRule="auto"/>
        <w:ind w:firstLine="561"/>
        <w:jc w:val="both"/>
        <w:rPr>
          <w:sz w:val="20"/>
          <w:szCs w:val="20"/>
        </w:rPr>
      </w:pPr>
      <w:r w:rsidRPr="000B6693">
        <w:rPr>
          <w:rStyle w:val="FootnoteReference"/>
          <w:sz w:val="20"/>
          <w:szCs w:val="20"/>
        </w:rPr>
        <w:footnoteRef/>
      </w:r>
      <w:r w:rsidRPr="000B6693">
        <w:rPr>
          <w:sz w:val="20"/>
          <w:szCs w:val="20"/>
        </w:rPr>
        <w:t xml:space="preserve"> Kế hoạch số 36-KH/BCĐ, ngày 17/7/2026 của Ban Chỉ đạo của tỉnh </w:t>
      </w:r>
      <w:r w:rsidRPr="000B6693">
        <w:rPr>
          <w:i/>
          <w:sz w:val="20"/>
          <w:szCs w:val="20"/>
        </w:rPr>
        <w:t xml:space="preserve">về </w:t>
      </w:r>
      <w:r w:rsidRPr="000B6693">
        <w:rPr>
          <w:rFonts w:eastAsia="Times New Roman"/>
          <w:bCs/>
          <w:i/>
          <w:sz w:val="20"/>
          <w:szCs w:val="20"/>
        </w:rPr>
        <w:t>hành động 100 ngày triển khai thực hiện các nhiệm vụ trọng tâm về khoa học, công nghệ, đổi mới sáng tạo và chuyển đổi số trong hệ thống chính trị trên địa bàn tỉnh Hà Tĩnh</w:t>
      </w:r>
      <w:r w:rsidRPr="000B6693">
        <w:rPr>
          <w:rFonts w:eastAsia="Times New Roman"/>
          <w:bCs/>
          <w:sz w:val="20"/>
          <w:szCs w:val="20"/>
        </w:rPr>
        <w:t>.</w:t>
      </w:r>
      <w:r w:rsidRPr="000B6693">
        <w:rPr>
          <w:rFonts w:eastAsia="Times New Roman"/>
          <w:sz w:val="24"/>
        </w:rPr>
        <w:t xml:space="preserve"> </w:t>
      </w:r>
    </w:p>
  </w:footnote>
  <w:footnote w:id="9">
    <w:p w14:paraId="32437AB9" w14:textId="77777777" w:rsidR="00B00F18" w:rsidRPr="000B6693" w:rsidRDefault="00B00F18" w:rsidP="00B00F18">
      <w:pPr>
        <w:pStyle w:val="FootnoteText"/>
        <w:spacing w:line="240" w:lineRule="auto"/>
        <w:ind w:firstLine="561"/>
        <w:jc w:val="both"/>
        <w:rPr>
          <w:iCs/>
        </w:rPr>
      </w:pPr>
      <w:r w:rsidRPr="000B6693">
        <w:rPr>
          <w:rStyle w:val="FootnoteReference"/>
        </w:rPr>
        <w:footnoteRef/>
      </w:r>
      <w:r w:rsidRPr="000B6693">
        <w:t xml:space="preserve"> Kế hoạch số 98-KH/TU, ngày 21/7/2026 của Ban Thường vụ Tỉnh ủy </w:t>
      </w:r>
      <w:r w:rsidRPr="000B6693">
        <w:rPr>
          <w:i/>
        </w:rPr>
        <w:t xml:space="preserve">về triển khai một số nhiệm vụ, giải pháp trọng tâm tiếp tục đẩy mạnh phong trào “Bình dân học vụ số” trên địa bàn tỉnh; </w:t>
      </w:r>
      <w:r w:rsidRPr="000B6693">
        <w:rPr>
          <w:iCs/>
        </w:rPr>
        <w:t>Kế hoạch số 21-KH/BTGDVTU, ngày 04/8/2026 của Ban Tuyên giáo và Dân vận Tỉnh ủy.</w:t>
      </w:r>
    </w:p>
  </w:footnote>
  <w:footnote w:id="10">
    <w:p w14:paraId="61C7EB57" w14:textId="77777777" w:rsidR="00B00F18" w:rsidRDefault="00B00F18" w:rsidP="00B00F18">
      <w:pPr>
        <w:pStyle w:val="FootnoteText"/>
        <w:ind w:firstLine="561"/>
        <w:jc w:val="both"/>
      </w:pPr>
      <w:r>
        <w:rPr>
          <w:rStyle w:val="FootnoteReference"/>
        </w:rPr>
        <w:footnoteRef/>
      </w:r>
      <w:r>
        <w:t xml:space="preserve"> Theo Công văn số 1177-CV/VPTU, ngày 11/8/2026 của Văn phòng Tỉnh ủy.</w:t>
      </w:r>
    </w:p>
  </w:footnote>
  <w:footnote w:id="11">
    <w:p w14:paraId="4D9C442B" w14:textId="77777777" w:rsidR="00B00F18" w:rsidRPr="007C2EDB" w:rsidRDefault="00B00F18" w:rsidP="00B00F18">
      <w:pPr>
        <w:pStyle w:val="FootnoteText"/>
        <w:spacing w:line="240" w:lineRule="auto"/>
        <w:ind w:firstLine="561"/>
        <w:jc w:val="both"/>
      </w:pPr>
      <w:r w:rsidRPr="007C2EDB">
        <w:rPr>
          <w:rStyle w:val="FootnoteReference"/>
        </w:rPr>
        <w:footnoteRef/>
      </w:r>
      <w:r w:rsidRPr="007C2EDB">
        <w:t xml:space="preserve"> Kế hoạch số 16-KH/BTGTW, ngày 21/8/2026 của Ban Tuyên giáo Trung ương</w:t>
      </w:r>
    </w:p>
  </w:footnote>
  <w:footnote w:id="12">
    <w:p w14:paraId="7EEFFE1C" w14:textId="77777777" w:rsidR="00B00F18" w:rsidRPr="007C2EDB" w:rsidRDefault="00B00F18" w:rsidP="00B00F18">
      <w:pPr>
        <w:pStyle w:val="FootnoteText"/>
        <w:spacing w:line="240" w:lineRule="auto"/>
        <w:ind w:firstLine="561"/>
        <w:jc w:val="both"/>
      </w:pPr>
      <w:r w:rsidRPr="007C2EDB">
        <w:rPr>
          <w:rStyle w:val="FootnoteReference"/>
        </w:rPr>
        <w:footnoteRef/>
      </w:r>
      <w:r w:rsidRPr="007C2EDB">
        <w:t xml:space="preserve"> Theo Công văn số 804-CV/BTGDVTU, ngày 20/7/2026 của Ban Tuyên giáo và Dân vận Tỉnh ủy.</w:t>
      </w:r>
    </w:p>
  </w:footnote>
  <w:footnote w:id="13">
    <w:p w14:paraId="57F465DE" w14:textId="77777777" w:rsidR="00B00F18" w:rsidRPr="007C2EDB" w:rsidRDefault="00B00F18" w:rsidP="00B00F18">
      <w:pPr>
        <w:pStyle w:val="FootnoteText"/>
        <w:spacing w:line="240" w:lineRule="auto"/>
        <w:ind w:firstLine="561"/>
        <w:jc w:val="both"/>
      </w:pPr>
      <w:r w:rsidRPr="007C2EDB">
        <w:rPr>
          <w:rStyle w:val="FootnoteReference"/>
        </w:rPr>
        <w:footnoteRef/>
      </w:r>
      <w:r w:rsidRPr="007C2EDB">
        <w:t xml:space="preserve"> Văn bản số 7801/UBND-XV</w:t>
      </w:r>
      <w:r w:rsidRPr="007C2EDB">
        <w:rPr>
          <w:vertAlign w:val="subscript"/>
        </w:rPr>
        <w:t>1</w:t>
      </w:r>
      <w:r w:rsidRPr="007C2EDB">
        <w:t xml:space="preserve"> ngày 06/8/2026 của Ủy ban nhân dân tỉnh; Báo cáo số 3592/BC-SYT, ngày 21/8/2026 của Sở Y tế về </w:t>
      </w:r>
      <w:r w:rsidRPr="007C2EDB">
        <w:rPr>
          <w:i/>
          <w:iCs/>
        </w:rPr>
        <w:t>kết quả 02 tháng triển khai Kế hoạch số 417/KH-UBND, ngày 23/6/2026 của UBND tỉnh</w:t>
      </w:r>
      <w:r w:rsidRPr="007C2EDB">
        <w:t>.</w:t>
      </w:r>
    </w:p>
  </w:footnote>
  <w:footnote w:id="14">
    <w:p w14:paraId="55F4CC7D" w14:textId="77777777" w:rsidR="00B00F18" w:rsidRPr="007C2EDB" w:rsidRDefault="00B00F18" w:rsidP="00B00F18">
      <w:pPr>
        <w:pStyle w:val="FootnoteText"/>
        <w:spacing w:line="240" w:lineRule="auto"/>
        <w:ind w:firstLine="561"/>
        <w:jc w:val="both"/>
      </w:pPr>
      <w:r w:rsidRPr="007C2EDB">
        <w:rPr>
          <w:rStyle w:val="FootnoteReference"/>
        </w:rPr>
        <w:footnoteRef/>
      </w:r>
      <w:r w:rsidRPr="007C2EDB">
        <w:t xml:space="preserve"> </w:t>
      </w:r>
      <w:r w:rsidRPr="007C2EDB">
        <w:rPr>
          <w:rFonts w:eastAsia="Times New Roman"/>
        </w:rPr>
        <w:t xml:space="preserve">Theo Thông báo số 117-TB/VPTW, ngày 04/7/2026 của Văn phòng Trung ương Đảng về </w:t>
      </w:r>
      <w:r w:rsidRPr="007C2EDB">
        <w:rPr>
          <w:rFonts w:eastAsia="Times New Roman"/>
          <w:i/>
        </w:rPr>
        <w:t>Kết luận của đồng chí Tổng Bí thư, Chủ tịch nước Tô Lâm tại buổi làm việc với đại diện Đảng ủy Chính phủ và các cơ quan liên quan về công tác phòng, chống bão, lũ, thiên tai cực đoan và biến đổi khí hậu từ nay đến hết năm 2026</w:t>
      </w:r>
      <w:r w:rsidRPr="007C2EDB">
        <w:rPr>
          <w:rFonts w:eastAsia="Times New Roman"/>
        </w:rPr>
        <w:t xml:space="preserve">; các công điện của Chính phủ, Thủ tướng Chính phủ. </w:t>
      </w:r>
    </w:p>
  </w:footnote>
  <w:footnote w:id="15">
    <w:p w14:paraId="2B55C542" w14:textId="77777777" w:rsidR="00B00F18" w:rsidRPr="007C2EDB" w:rsidRDefault="00B00F18" w:rsidP="00B00F18">
      <w:pPr>
        <w:pStyle w:val="FootnoteText"/>
        <w:spacing w:line="240" w:lineRule="auto"/>
        <w:ind w:firstLine="561"/>
        <w:jc w:val="both"/>
        <w:rPr>
          <w:i/>
        </w:rPr>
      </w:pPr>
      <w:r w:rsidRPr="007C2EDB">
        <w:rPr>
          <w:rStyle w:val="FootnoteReference"/>
        </w:rPr>
        <w:footnoteRef/>
      </w:r>
      <w:r w:rsidRPr="007C2EDB">
        <w:t xml:space="preserve"> Theo Kế hoạch số 329/KH-UBND, ngày 29/5/2026 của Ủy ban nhân dân tỉnh về </w:t>
      </w:r>
      <w:r w:rsidRPr="007C2EDB">
        <w:rPr>
          <w:i/>
        </w:rPr>
        <w:t>t</w:t>
      </w:r>
      <w:r w:rsidRPr="007C2EDB">
        <w:rPr>
          <w:bCs/>
          <w:i/>
        </w:rPr>
        <w:t>ruyền thông, quảng bá hình ảnh tỉnh Hà Tĩnh ra nước ngoài giai đoạn 2026 - 2030, tầm nhìn đến năm 2045.</w:t>
      </w:r>
      <w:r w:rsidRPr="007C2EDB">
        <w:rPr>
          <w:i/>
        </w:rPr>
        <w:t xml:space="preserve"> </w:t>
      </w:r>
    </w:p>
  </w:footnote>
  <w:footnote w:id="16">
    <w:p w14:paraId="147D3365" w14:textId="77777777" w:rsidR="00B00F18" w:rsidRPr="007C2EDB" w:rsidRDefault="00B00F18" w:rsidP="00B00F18">
      <w:pPr>
        <w:pStyle w:val="FootnoteText"/>
        <w:spacing w:line="240" w:lineRule="auto"/>
        <w:ind w:firstLine="561"/>
        <w:jc w:val="both"/>
      </w:pPr>
      <w:r w:rsidRPr="007C2EDB">
        <w:rPr>
          <w:rStyle w:val="FootnoteReference"/>
        </w:rPr>
        <w:footnoteRef/>
      </w:r>
      <w:r w:rsidRPr="007C2EDB">
        <w:t xml:space="preserve"> Công văn số 609-CV/TU, ngày 17/7/2026 của Ban Thường vụ Tỉnh ủy về triển khai Công điện số 45/CĐ-TTg, ngày 08/7/2026 của Thủ tướng Chính phủ; Công văn số 773-CV/BTGDVTU, ngày 08/7/2026 của Ban Tuyên giáo và Dân vận Tỉnh ủy.</w:t>
      </w:r>
    </w:p>
  </w:footnote>
  <w:footnote w:id="17">
    <w:p w14:paraId="222968EF" w14:textId="77777777" w:rsidR="00B00F18" w:rsidRPr="007C2EDB" w:rsidRDefault="00B00F18" w:rsidP="00B00F18">
      <w:pPr>
        <w:pStyle w:val="FootnoteText"/>
        <w:spacing w:line="240" w:lineRule="auto"/>
        <w:ind w:firstLine="561"/>
        <w:jc w:val="both"/>
      </w:pPr>
      <w:r w:rsidRPr="007C2EDB">
        <w:rPr>
          <w:rStyle w:val="FootnoteReference"/>
        </w:rPr>
        <w:footnoteRef/>
      </w:r>
      <w:r w:rsidRPr="007C2EDB">
        <w:t xml:space="preserve"> </w:t>
      </w:r>
      <w:r w:rsidRPr="007C2EDB">
        <w:rPr>
          <w:szCs w:val="28"/>
        </w:rPr>
        <w:t>Chỉ thị số 30/CT-TTg ngày 30/7/2026 của Thủ tướng Chính phủ về tiếp tục nâng cao hiệu quả công tác phòng ngừa, đấu tranh, xử lý hoạt động lừa đảo chiếm đoạt tài sản trong tình hình mới</w:t>
      </w:r>
      <w:r w:rsidRPr="007C2EDB">
        <w:t xml:space="preserve">. </w:t>
      </w:r>
    </w:p>
  </w:footnote>
  <w:footnote w:id="18">
    <w:p w14:paraId="29AB57FE" w14:textId="77777777" w:rsidR="00B00F18" w:rsidRPr="007C2EDB" w:rsidRDefault="00B00F18" w:rsidP="00B00F18">
      <w:pPr>
        <w:pStyle w:val="FootnoteText"/>
        <w:spacing w:line="240" w:lineRule="auto"/>
        <w:ind w:firstLine="561"/>
        <w:jc w:val="both"/>
      </w:pPr>
      <w:r w:rsidRPr="007C2EDB">
        <w:rPr>
          <w:rStyle w:val="FootnoteReference"/>
        </w:rPr>
        <w:footnoteRef/>
      </w:r>
      <w:r w:rsidRPr="007C2EDB">
        <w:t xml:space="preserve"> Theo Kế hoạch số 8008/KH-UBND, ngày 12/8/2026 của Ủy ban nhân dân tỉnh.</w:t>
      </w:r>
    </w:p>
  </w:footnote>
  <w:footnote w:id="19">
    <w:p w14:paraId="2D5B6379" w14:textId="77777777" w:rsidR="00B00F18" w:rsidRPr="007C2EDB" w:rsidRDefault="00B00F18" w:rsidP="00B00F18">
      <w:pPr>
        <w:pStyle w:val="FootnoteText"/>
        <w:ind w:firstLine="561"/>
      </w:pPr>
      <w:r w:rsidRPr="007C2EDB">
        <w:rPr>
          <w:rStyle w:val="FootnoteReference"/>
        </w:rPr>
        <w:footnoteRef/>
      </w:r>
      <w:r w:rsidRPr="007C2EDB">
        <w:t xml:space="preserve"> Theo Kế hoạch số 514/KH-UBND, ngày 24/7/2026 của Ủy ban nhân dân tỉnh.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1272605"/>
      <w:docPartObj>
        <w:docPartGallery w:val="Page Numbers (Top of Page)"/>
        <w:docPartUnique/>
      </w:docPartObj>
    </w:sdtPr>
    <w:sdtEndPr>
      <w:rPr>
        <w:noProof/>
      </w:rPr>
    </w:sdtEndPr>
    <w:sdtContent>
      <w:p w14:paraId="78E12EBF" w14:textId="52E0DD4C" w:rsidR="00A72741" w:rsidRDefault="00A72741">
        <w:pPr>
          <w:pStyle w:val="Header"/>
          <w:jc w:val="center"/>
        </w:pPr>
        <w:r>
          <w:fldChar w:fldCharType="begin"/>
        </w:r>
        <w:r>
          <w:instrText xml:space="preserve"> PAGE   \* MERGEFORMAT </w:instrText>
        </w:r>
        <w:r>
          <w:fldChar w:fldCharType="separate"/>
        </w:r>
        <w:r w:rsidR="00B00F18">
          <w:rPr>
            <w:noProof/>
          </w:rPr>
          <w:t>6</w:t>
        </w:r>
        <w:r>
          <w:rPr>
            <w:noProof/>
          </w:rPr>
          <w:fldChar w:fldCharType="end"/>
        </w:r>
      </w:p>
    </w:sdtContent>
  </w:sdt>
  <w:p w14:paraId="328B5BB2" w14:textId="77777777" w:rsidR="003B066D" w:rsidRDefault="003B066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72768"/>
    <w:multiLevelType w:val="hybridMultilevel"/>
    <w:tmpl w:val="96B638F2"/>
    <w:lvl w:ilvl="0" w:tplc="CC22B566">
      <w:start w:val="4"/>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180794"/>
    <w:multiLevelType w:val="hybridMultilevel"/>
    <w:tmpl w:val="F56270D2"/>
    <w:lvl w:ilvl="0" w:tplc="A15831EE">
      <w:start w:val="2"/>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15E0691"/>
    <w:multiLevelType w:val="multilevel"/>
    <w:tmpl w:val="2A7EB1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F900BE"/>
    <w:multiLevelType w:val="multilevel"/>
    <w:tmpl w:val="2B56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FB6688"/>
    <w:multiLevelType w:val="multilevel"/>
    <w:tmpl w:val="9CAA98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A57984"/>
    <w:multiLevelType w:val="multilevel"/>
    <w:tmpl w:val="3CC82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0E643C"/>
    <w:multiLevelType w:val="multilevel"/>
    <w:tmpl w:val="5CE8A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4D2695"/>
    <w:multiLevelType w:val="multilevel"/>
    <w:tmpl w:val="CD5C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0F338C"/>
    <w:multiLevelType w:val="hybridMultilevel"/>
    <w:tmpl w:val="0316D38A"/>
    <w:lvl w:ilvl="0" w:tplc="032AE59A">
      <w:start w:val="1"/>
      <w:numFmt w:val="decimal"/>
      <w:lvlText w:val="%1."/>
      <w:lvlJc w:val="left"/>
      <w:pPr>
        <w:ind w:left="1710" w:hanging="99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6DC70C8"/>
    <w:multiLevelType w:val="multilevel"/>
    <w:tmpl w:val="D1043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915FB3"/>
    <w:multiLevelType w:val="multilevel"/>
    <w:tmpl w:val="4A6C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59620A"/>
    <w:multiLevelType w:val="hybridMultilevel"/>
    <w:tmpl w:val="562C728A"/>
    <w:lvl w:ilvl="0" w:tplc="A6AA433A">
      <w:start w:val="1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CEF6768"/>
    <w:multiLevelType w:val="hybridMultilevel"/>
    <w:tmpl w:val="05DE65AE"/>
    <w:lvl w:ilvl="0" w:tplc="CE80966A">
      <w:start w:val="1"/>
      <w:numFmt w:val="decimal"/>
      <w:lvlText w:val="%1."/>
      <w:lvlJc w:val="left"/>
      <w:pPr>
        <w:ind w:left="1785" w:hanging="106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3C6791"/>
    <w:multiLevelType w:val="multilevel"/>
    <w:tmpl w:val="D8ACF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825C18"/>
    <w:multiLevelType w:val="multilevel"/>
    <w:tmpl w:val="797AA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774357"/>
    <w:multiLevelType w:val="hybridMultilevel"/>
    <w:tmpl w:val="18C805E6"/>
    <w:lvl w:ilvl="0" w:tplc="2488E8A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0"/>
  </w:num>
  <w:num w:numId="3">
    <w:abstractNumId w:val="8"/>
  </w:num>
  <w:num w:numId="4">
    <w:abstractNumId w:val="6"/>
  </w:num>
  <w:num w:numId="5">
    <w:abstractNumId w:val="9"/>
  </w:num>
  <w:num w:numId="6">
    <w:abstractNumId w:val="2"/>
  </w:num>
  <w:num w:numId="7">
    <w:abstractNumId w:val="3"/>
  </w:num>
  <w:num w:numId="8">
    <w:abstractNumId w:val="4"/>
  </w:num>
  <w:num w:numId="9">
    <w:abstractNumId w:val="12"/>
  </w:num>
  <w:num w:numId="10">
    <w:abstractNumId w:val="14"/>
  </w:num>
  <w:num w:numId="11">
    <w:abstractNumId w:val="5"/>
  </w:num>
  <w:num w:numId="12">
    <w:abstractNumId w:val="13"/>
  </w:num>
  <w:num w:numId="13">
    <w:abstractNumId w:val="7"/>
  </w:num>
  <w:num w:numId="14">
    <w:abstractNumId w:val="10"/>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DB0"/>
    <w:rsid w:val="0000167B"/>
    <w:rsid w:val="00001F63"/>
    <w:rsid w:val="00001F66"/>
    <w:rsid w:val="00002C8F"/>
    <w:rsid w:val="00002DB6"/>
    <w:rsid w:val="0000553D"/>
    <w:rsid w:val="00005A19"/>
    <w:rsid w:val="0001089B"/>
    <w:rsid w:val="00010B94"/>
    <w:rsid w:val="00011935"/>
    <w:rsid w:val="0001227E"/>
    <w:rsid w:val="00013B91"/>
    <w:rsid w:val="00013C29"/>
    <w:rsid w:val="0001538F"/>
    <w:rsid w:val="000159F2"/>
    <w:rsid w:val="00015B56"/>
    <w:rsid w:val="00016842"/>
    <w:rsid w:val="00020DBF"/>
    <w:rsid w:val="00021788"/>
    <w:rsid w:val="00023C34"/>
    <w:rsid w:val="000244E5"/>
    <w:rsid w:val="000248CB"/>
    <w:rsid w:val="00026140"/>
    <w:rsid w:val="00026B03"/>
    <w:rsid w:val="00032493"/>
    <w:rsid w:val="00032AB6"/>
    <w:rsid w:val="00033D06"/>
    <w:rsid w:val="0003576A"/>
    <w:rsid w:val="00035C10"/>
    <w:rsid w:val="0003610B"/>
    <w:rsid w:val="00036802"/>
    <w:rsid w:val="0003680A"/>
    <w:rsid w:val="00036990"/>
    <w:rsid w:val="00040BDA"/>
    <w:rsid w:val="00040FBE"/>
    <w:rsid w:val="00041B4C"/>
    <w:rsid w:val="00044481"/>
    <w:rsid w:val="00044D45"/>
    <w:rsid w:val="0004609E"/>
    <w:rsid w:val="000470D7"/>
    <w:rsid w:val="00050197"/>
    <w:rsid w:val="000502BF"/>
    <w:rsid w:val="00052734"/>
    <w:rsid w:val="00052F52"/>
    <w:rsid w:val="00054617"/>
    <w:rsid w:val="000547E6"/>
    <w:rsid w:val="000557CF"/>
    <w:rsid w:val="00055FAE"/>
    <w:rsid w:val="000567BA"/>
    <w:rsid w:val="00060AEC"/>
    <w:rsid w:val="00061077"/>
    <w:rsid w:val="000618C2"/>
    <w:rsid w:val="00061987"/>
    <w:rsid w:val="00064A4A"/>
    <w:rsid w:val="0006640E"/>
    <w:rsid w:val="000665E4"/>
    <w:rsid w:val="00067108"/>
    <w:rsid w:val="00067191"/>
    <w:rsid w:val="00067792"/>
    <w:rsid w:val="00067CC1"/>
    <w:rsid w:val="00073126"/>
    <w:rsid w:val="000734DA"/>
    <w:rsid w:val="000750F7"/>
    <w:rsid w:val="00077538"/>
    <w:rsid w:val="00082902"/>
    <w:rsid w:val="00082DA5"/>
    <w:rsid w:val="00083EA4"/>
    <w:rsid w:val="00083EB4"/>
    <w:rsid w:val="00084B24"/>
    <w:rsid w:val="00085640"/>
    <w:rsid w:val="00085747"/>
    <w:rsid w:val="0008634A"/>
    <w:rsid w:val="000869C1"/>
    <w:rsid w:val="00086B85"/>
    <w:rsid w:val="00087052"/>
    <w:rsid w:val="000871C8"/>
    <w:rsid w:val="00087AC4"/>
    <w:rsid w:val="0009092D"/>
    <w:rsid w:val="00093DAE"/>
    <w:rsid w:val="0009440C"/>
    <w:rsid w:val="000947D2"/>
    <w:rsid w:val="0009557E"/>
    <w:rsid w:val="00095C1A"/>
    <w:rsid w:val="00095D05"/>
    <w:rsid w:val="0009622A"/>
    <w:rsid w:val="00097763"/>
    <w:rsid w:val="00097ECC"/>
    <w:rsid w:val="000A27B7"/>
    <w:rsid w:val="000A2F7E"/>
    <w:rsid w:val="000A34CC"/>
    <w:rsid w:val="000A375A"/>
    <w:rsid w:val="000A5138"/>
    <w:rsid w:val="000A7500"/>
    <w:rsid w:val="000B0565"/>
    <w:rsid w:val="000B0F48"/>
    <w:rsid w:val="000B4B55"/>
    <w:rsid w:val="000B6330"/>
    <w:rsid w:val="000B6F67"/>
    <w:rsid w:val="000B73EE"/>
    <w:rsid w:val="000C21C7"/>
    <w:rsid w:val="000C2DCE"/>
    <w:rsid w:val="000C3721"/>
    <w:rsid w:val="000C4582"/>
    <w:rsid w:val="000C5839"/>
    <w:rsid w:val="000C59E3"/>
    <w:rsid w:val="000C5FD3"/>
    <w:rsid w:val="000C624A"/>
    <w:rsid w:val="000C65FF"/>
    <w:rsid w:val="000C6BCF"/>
    <w:rsid w:val="000C6E77"/>
    <w:rsid w:val="000C6F07"/>
    <w:rsid w:val="000C7D77"/>
    <w:rsid w:val="000D0347"/>
    <w:rsid w:val="000D1292"/>
    <w:rsid w:val="000D1C99"/>
    <w:rsid w:val="000D22FC"/>
    <w:rsid w:val="000D278F"/>
    <w:rsid w:val="000D3D96"/>
    <w:rsid w:val="000D4276"/>
    <w:rsid w:val="000D7A1E"/>
    <w:rsid w:val="000E0DF4"/>
    <w:rsid w:val="000E24DE"/>
    <w:rsid w:val="000E29E5"/>
    <w:rsid w:val="000E46F1"/>
    <w:rsid w:val="000E5114"/>
    <w:rsid w:val="000E5152"/>
    <w:rsid w:val="000E6B6B"/>
    <w:rsid w:val="000E6FCB"/>
    <w:rsid w:val="000E7477"/>
    <w:rsid w:val="000F1457"/>
    <w:rsid w:val="000F1C8D"/>
    <w:rsid w:val="000F2B71"/>
    <w:rsid w:val="000F577E"/>
    <w:rsid w:val="000F7A1E"/>
    <w:rsid w:val="0010073C"/>
    <w:rsid w:val="0010264F"/>
    <w:rsid w:val="001027E2"/>
    <w:rsid w:val="00102AD9"/>
    <w:rsid w:val="00102CA0"/>
    <w:rsid w:val="001031CC"/>
    <w:rsid w:val="00103FBD"/>
    <w:rsid w:val="0010423A"/>
    <w:rsid w:val="0010488F"/>
    <w:rsid w:val="001054D3"/>
    <w:rsid w:val="001077DD"/>
    <w:rsid w:val="00107DBA"/>
    <w:rsid w:val="00110180"/>
    <w:rsid w:val="00110184"/>
    <w:rsid w:val="00110538"/>
    <w:rsid w:val="0011174C"/>
    <w:rsid w:val="00111B13"/>
    <w:rsid w:val="00112CEC"/>
    <w:rsid w:val="00113103"/>
    <w:rsid w:val="0011346C"/>
    <w:rsid w:val="00113FF8"/>
    <w:rsid w:val="0011625A"/>
    <w:rsid w:val="0011658F"/>
    <w:rsid w:val="00117698"/>
    <w:rsid w:val="0011779B"/>
    <w:rsid w:val="00120DA5"/>
    <w:rsid w:val="00121C73"/>
    <w:rsid w:val="00122011"/>
    <w:rsid w:val="0012301A"/>
    <w:rsid w:val="00123527"/>
    <w:rsid w:val="001240A4"/>
    <w:rsid w:val="0012423B"/>
    <w:rsid w:val="00124CFA"/>
    <w:rsid w:val="00125F73"/>
    <w:rsid w:val="00130D0B"/>
    <w:rsid w:val="00132094"/>
    <w:rsid w:val="001326CB"/>
    <w:rsid w:val="001331D5"/>
    <w:rsid w:val="001331D8"/>
    <w:rsid w:val="0013399A"/>
    <w:rsid w:val="00133A94"/>
    <w:rsid w:val="00133F84"/>
    <w:rsid w:val="00134010"/>
    <w:rsid w:val="00134197"/>
    <w:rsid w:val="00134EDD"/>
    <w:rsid w:val="0013591B"/>
    <w:rsid w:val="00136920"/>
    <w:rsid w:val="00136C3F"/>
    <w:rsid w:val="00137EBE"/>
    <w:rsid w:val="00140BCC"/>
    <w:rsid w:val="0014167B"/>
    <w:rsid w:val="00142FD9"/>
    <w:rsid w:val="00145113"/>
    <w:rsid w:val="00146C55"/>
    <w:rsid w:val="00147481"/>
    <w:rsid w:val="00147797"/>
    <w:rsid w:val="00147AEC"/>
    <w:rsid w:val="00147B2C"/>
    <w:rsid w:val="00147E13"/>
    <w:rsid w:val="0015065A"/>
    <w:rsid w:val="00151FB1"/>
    <w:rsid w:val="00152A24"/>
    <w:rsid w:val="00153432"/>
    <w:rsid w:val="00153FCA"/>
    <w:rsid w:val="0015424F"/>
    <w:rsid w:val="00155145"/>
    <w:rsid w:val="0015546F"/>
    <w:rsid w:val="00155FEA"/>
    <w:rsid w:val="00156373"/>
    <w:rsid w:val="001570DC"/>
    <w:rsid w:val="00160109"/>
    <w:rsid w:val="00162AE2"/>
    <w:rsid w:val="00162D6B"/>
    <w:rsid w:val="00163187"/>
    <w:rsid w:val="0016494B"/>
    <w:rsid w:val="00165D7F"/>
    <w:rsid w:val="00167AEA"/>
    <w:rsid w:val="001701EF"/>
    <w:rsid w:val="00172F8B"/>
    <w:rsid w:val="001730C0"/>
    <w:rsid w:val="00174D63"/>
    <w:rsid w:val="00176FED"/>
    <w:rsid w:val="001776BC"/>
    <w:rsid w:val="0017785A"/>
    <w:rsid w:val="00180650"/>
    <w:rsid w:val="001806A7"/>
    <w:rsid w:val="00180844"/>
    <w:rsid w:val="001815C3"/>
    <w:rsid w:val="00184132"/>
    <w:rsid w:val="0018497C"/>
    <w:rsid w:val="00185A9F"/>
    <w:rsid w:val="00186080"/>
    <w:rsid w:val="00186976"/>
    <w:rsid w:val="00186AC1"/>
    <w:rsid w:val="001871AC"/>
    <w:rsid w:val="001872B4"/>
    <w:rsid w:val="0019076B"/>
    <w:rsid w:val="00191720"/>
    <w:rsid w:val="001918C5"/>
    <w:rsid w:val="0019259F"/>
    <w:rsid w:val="00193C5F"/>
    <w:rsid w:val="00195CA0"/>
    <w:rsid w:val="00195EF7"/>
    <w:rsid w:val="001963C7"/>
    <w:rsid w:val="001971A2"/>
    <w:rsid w:val="00197B57"/>
    <w:rsid w:val="001A06BA"/>
    <w:rsid w:val="001A0A90"/>
    <w:rsid w:val="001A2B0F"/>
    <w:rsid w:val="001A2CAE"/>
    <w:rsid w:val="001A3812"/>
    <w:rsid w:val="001A459D"/>
    <w:rsid w:val="001A47CF"/>
    <w:rsid w:val="001A5092"/>
    <w:rsid w:val="001A7B9C"/>
    <w:rsid w:val="001B0E9A"/>
    <w:rsid w:val="001B2AC9"/>
    <w:rsid w:val="001B2B2F"/>
    <w:rsid w:val="001B2E2B"/>
    <w:rsid w:val="001B30D9"/>
    <w:rsid w:val="001B5BAF"/>
    <w:rsid w:val="001B60D3"/>
    <w:rsid w:val="001B6422"/>
    <w:rsid w:val="001B776F"/>
    <w:rsid w:val="001C026E"/>
    <w:rsid w:val="001C0BCD"/>
    <w:rsid w:val="001C1228"/>
    <w:rsid w:val="001C13D6"/>
    <w:rsid w:val="001C214B"/>
    <w:rsid w:val="001C23FA"/>
    <w:rsid w:val="001C2561"/>
    <w:rsid w:val="001C2991"/>
    <w:rsid w:val="001C3D92"/>
    <w:rsid w:val="001C409E"/>
    <w:rsid w:val="001C45B4"/>
    <w:rsid w:val="001C50C8"/>
    <w:rsid w:val="001C560B"/>
    <w:rsid w:val="001C5E9D"/>
    <w:rsid w:val="001C6F8D"/>
    <w:rsid w:val="001C6F9F"/>
    <w:rsid w:val="001C7464"/>
    <w:rsid w:val="001C784B"/>
    <w:rsid w:val="001C7980"/>
    <w:rsid w:val="001C7AC3"/>
    <w:rsid w:val="001D0474"/>
    <w:rsid w:val="001D07B6"/>
    <w:rsid w:val="001D2739"/>
    <w:rsid w:val="001D2A3F"/>
    <w:rsid w:val="001D3EAA"/>
    <w:rsid w:val="001D4E30"/>
    <w:rsid w:val="001D5045"/>
    <w:rsid w:val="001D6D3A"/>
    <w:rsid w:val="001D74F2"/>
    <w:rsid w:val="001E01CC"/>
    <w:rsid w:val="001E1BC9"/>
    <w:rsid w:val="001E2AA8"/>
    <w:rsid w:val="001E2E63"/>
    <w:rsid w:val="001E37C6"/>
    <w:rsid w:val="001E3BF8"/>
    <w:rsid w:val="001E4F89"/>
    <w:rsid w:val="001E577E"/>
    <w:rsid w:val="001E754D"/>
    <w:rsid w:val="001F1DE9"/>
    <w:rsid w:val="001F2435"/>
    <w:rsid w:val="001F349A"/>
    <w:rsid w:val="001F3E81"/>
    <w:rsid w:val="001F49C2"/>
    <w:rsid w:val="001F614B"/>
    <w:rsid w:val="001F6493"/>
    <w:rsid w:val="001F6A54"/>
    <w:rsid w:val="001F7D9C"/>
    <w:rsid w:val="00200231"/>
    <w:rsid w:val="0020032A"/>
    <w:rsid w:val="002006A2"/>
    <w:rsid w:val="00200E6C"/>
    <w:rsid w:val="00200EA7"/>
    <w:rsid w:val="00202261"/>
    <w:rsid w:val="0020397E"/>
    <w:rsid w:val="00204448"/>
    <w:rsid w:val="00205E13"/>
    <w:rsid w:val="00206E0C"/>
    <w:rsid w:val="00207C80"/>
    <w:rsid w:val="0021024A"/>
    <w:rsid w:val="002102CD"/>
    <w:rsid w:val="00210447"/>
    <w:rsid w:val="00210879"/>
    <w:rsid w:val="00210A7D"/>
    <w:rsid w:val="002145BE"/>
    <w:rsid w:val="00216974"/>
    <w:rsid w:val="00216E98"/>
    <w:rsid w:val="0022011F"/>
    <w:rsid w:val="002216A0"/>
    <w:rsid w:val="00224340"/>
    <w:rsid w:val="00224343"/>
    <w:rsid w:val="002249CF"/>
    <w:rsid w:val="002260B9"/>
    <w:rsid w:val="002263B0"/>
    <w:rsid w:val="002265CF"/>
    <w:rsid w:val="00227753"/>
    <w:rsid w:val="0023119E"/>
    <w:rsid w:val="00231536"/>
    <w:rsid w:val="00232CC1"/>
    <w:rsid w:val="00233BF5"/>
    <w:rsid w:val="0023447C"/>
    <w:rsid w:val="00234612"/>
    <w:rsid w:val="00235835"/>
    <w:rsid w:val="00237B58"/>
    <w:rsid w:val="0024142E"/>
    <w:rsid w:val="00241513"/>
    <w:rsid w:val="002425B1"/>
    <w:rsid w:val="0024306C"/>
    <w:rsid w:val="002437F1"/>
    <w:rsid w:val="00244068"/>
    <w:rsid w:val="00244F99"/>
    <w:rsid w:val="00246A3A"/>
    <w:rsid w:val="00246AF3"/>
    <w:rsid w:val="0024775F"/>
    <w:rsid w:val="00247A42"/>
    <w:rsid w:val="00247BF5"/>
    <w:rsid w:val="00247E63"/>
    <w:rsid w:val="00250720"/>
    <w:rsid w:val="00250F7B"/>
    <w:rsid w:val="0025192B"/>
    <w:rsid w:val="00252264"/>
    <w:rsid w:val="00252331"/>
    <w:rsid w:val="00252567"/>
    <w:rsid w:val="002545AD"/>
    <w:rsid w:val="0025574C"/>
    <w:rsid w:val="00255778"/>
    <w:rsid w:val="00256E76"/>
    <w:rsid w:val="00257AB6"/>
    <w:rsid w:val="002602F0"/>
    <w:rsid w:val="00261998"/>
    <w:rsid w:val="00261C2A"/>
    <w:rsid w:val="00261D5E"/>
    <w:rsid w:val="00262795"/>
    <w:rsid w:val="00262951"/>
    <w:rsid w:val="0026387A"/>
    <w:rsid w:val="002663EC"/>
    <w:rsid w:val="002713E9"/>
    <w:rsid w:val="0027238F"/>
    <w:rsid w:val="0027252E"/>
    <w:rsid w:val="00272F65"/>
    <w:rsid w:val="0027494E"/>
    <w:rsid w:val="00274F85"/>
    <w:rsid w:val="00275D77"/>
    <w:rsid w:val="002766D7"/>
    <w:rsid w:val="00276981"/>
    <w:rsid w:val="00276E64"/>
    <w:rsid w:val="0027742E"/>
    <w:rsid w:val="00277B53"/>
    <w:rsid w:val="00280CC3"/>
    <w:rsid w:val="0028340F"/>
    <w:rsid w:val="0028349C"/>
    <w:rsid w:val="002842E9"/>
    <w:rsid w:val="00284AB8"/>
    <w:rsid w:val="00285027"/>
    <w:rsid w:val="002850B1"/>
    <w:rsid w:val="00285AD1"/>
    <w:rsid w:val="00286318"/>
    <w:rsid w:val="00291E70"/>
    <w:rsid w:val="00292F7B"/>
    <w:rsid w:val="002936BC"/>
    <w:rsid w:val="0029425F"/>
    <w:rsid w:val="00294320"/>
    <w:rsid w:val="00294C61"/>
    <w:rsid w:val="002968AB"/>
    <w:rsid w:val="00296A81"/>
    <w:rsid w:val="00297127"/>
    <w:rsid w:val="0029759D"/>
    <w:rsid w:val="002A250E"/>
    <w:rsid w:val="002A5C66"/>
    <w:rsid w:val="002A5DE5"/>
    <w:rsid w:val="002A6268"/>
    <w:rsid w:val="002A7BC6"/>
    <w:rsid w:val="002B0427"/>
    <w:rsid w:val="002B1456"/>
    <w:rsid w:val="002B337A"/>
    <w:rsid w:val="002B340E"/>
    <w:rsid w:val="002B47A5"/>
    <w:rsid w:val="002B4EF3"/>
    <w:rsid w:val="002B60B0"/>
    <w:rsid w:val="002C00FB"/>
    <w:rsid w:val="002C0DB1"/>
    <w:rsid w:val="002C112F"/>
    <w:rsid w:val="002C13B3"/>
    <w:rsid w:val="002C1B10"/>
    <w:rsid w:val="002C3626"/>
    <w:rsid w:val="002C3BAC"/>
    <w:rsid w:val="002C4B6B"/>
    <w:rsid w:val="002C543F"/>
    <w:rsid w:val="002D007D"/>
    <w:rsid w:val="002D02A9"/>
    <w:rsid w:val="002D0913"/>
    <w:rsid w:val="002D4948"/>
    <w:rsid w:val="002D5BD3"/>
    <w:rsid w:val="002E1751"/>
    <w:rsid w:val="002E2AF1"/>
    <w:rsid w:val="002E764E"/>
    <w:rsid w:val="002E7FD7"/>
    <w:rsid w:val="002F117E"/>
    <w:rsid w:val="002F1351"/>
    <w:rsid w:val="002F1359"/>
    <w:rsid w:val="002F2CA8"/>
    <w:rsid w:val="002F48BE"/>
    <w:rsid w:val="002F518F"/>
    <w:rsid w:val="002F544F"/>
    <w:rsid w:val="002F5F77"/>
    <w:rsid w:val="002F5FAD"/>
    <w:rsid w:val="002F6F3D"/>
    <w:rsid w:val="002F709C"/>
    <w:rsid w:val="002F75B7"/>
    <w:rsid w:val="0030005D"/>
    <w:rsid w:val="003001D2"/>
    <w:rsid w:val="00301B92"/>
    <w:rsid w:val="00301E73"/>
    <w:rsid w:val="00302322"/>
    <w:rsid w:val="00302765"/>
    <w:rsid w:val="00302ADA"/>
    <w:rsid w:val="00302CA1"/>
    <w:rsid w:val="00303ACD"/>
    <w:rsid w:val="00304271"/>
    <w:rsid w:val="003046B3"/>
    <w:rsid w:val="0030569B"/>
    <w:rsid w:val="00305CDA"/>
    <w:rsid w:val="00307E8B"/>
    <w:rsid w:val="00310290"/>
    <w:rsid w:val="00310B3B"/>
    <w:rsid w:val="00310DD1"/>
    <w:rsid w:val="00312488"/>
    <w:rsid w:val="00312A32"/>
    <w:rsid w:val="00313D22"/>
    <w:rsid w:val="00313D7B"/>
    <w:rsid w:val="003150FE"/>
    <w:rsid w:val="00315A53"/>
    <w:rsid w:val="00315BF9"/>
    <w:rsid w:val="00316276"/>
    <w:rsid w:val="003163C9"/>
    <w:rsid w:val="0031708C"/>
    <w:rsid w:val="00317878"/>
    <w:rsid w:val="00323DC6"/>
    <w:rsid w:val="00324545"/>
    <w:rsid w:val="00324BA1"/>
    <w:rsid w:val="00324CF0"/>
    <w:rsid w:val="003254D2"/>
    <w:rsid w:val="00326012"/>
    <w:rsid w:val="003269AE"/>
    <w:rsid w:val="00326B2F"/>
    <w:rsid w:val="003278B2"/>
    <w:rsid w:val="00327ECA"/>
    <w:rsid w:val="00327F18"/>
    <w:rsid w:val="00332E2B"/>
    <w:rsid w:val="00332F98"/>
    <w:rsid w:val="0033708B"/>
    <w:rsid w:val="00337192"/>
    <w:rsid w:val="00337EFA"/>
    <w:rsid w:val="00340946"/>
    <w:rsid w:val="00340D51"/>
    <w:rsid w:val="00340D61"/>
    <w:rsid w:val="00342073"/>
    <w:rsid w:val="003432B3"/>
    <w:rsid w:val="00343A24"/>
    <w:rsid w:val="00343B0C"/>
    <w:rsid w:val="003445CC"/>
    <w:rsid w:val="00345B4D"/>
    <w:rsid w:val="003462F9"/>
    <w:rsid w:val="00346FAA"/>
    <w:rsid w:val="003505E1"/>
    <w:rsid w:val="003512F3"/>
    <w:rsid w:val="00352A8F"/>
    <w:rsid w:val="00354586"/>
    <w:rsid w:val="003551CC"/>
    <w:rsid w:val="003557E9"/>
    <w:rsid w:val="0035595F"/>
    <w:rsid w:val="003562E6"/>
    <w:rsid w:val="00356EED"/>
    <w:rsid w:val="00357BAD"/>
    <w:rsid w:val="0036173A"/>
    <w:rsid w:val="003622F4"/>
    <w:rsid w:val="00363AD5"/>
    <w:rsid w:val="00365678"/>
    <w:rsid w:val="00366B3D"/>
    <w:rsid w:val="00367712"/>
    <w:rsid w:val="00371472"/>
    <w:rsid w:val="00373D1C"/>
    <w:rsid w:val="003742C0"/>
    <w:rsid w:val="00374D25"/>
    <w:rsid w:val="00375CCC"/>
    <w:rsid w:val="0037667A"/>
    <w:rsid w:val="00377763"/>
    <w:rsid w:val="0037793D"/>
    <w:rsid w:val="00380CDB"/>
    <w:rsid w:val="00380EDB"/>
    <w:rsid w:val="003811F6"/>
    <w:rsid w:val="0038121D"/>
    <w:rsid w:val="00383234"/>
    <w:rsid w:val="00384F95"/>
    <w:rsid w:val="003851ED"/>
    <w:rsid w:val="00385824"/>
    <w:rsid w:val="003870DC"/>
    <w:rsid w:val="003914AD"/>
    <w:rsid w:val="0039194C"/>
    <w:rsid w:val="00392461"/>
    <w:rsid w:val="003931EC"/>
    <w:rsid w:val="00393C89"/>
    <w:rsid w:val="00394F23"/>
    <w:rsid w:val="00395659"/>
    <w:rsid w:val="003956DC"/>
    <w:rsid w:val="0039638E"/>
    <w:rsid w:val="00396FDB"/>
    <w:rsid w:val="003A044A"/>
    <w:rsid w:val="003A0A28"/>
    <w:rsid w:val="003A1377"/>
    <w:rsid w:val="003A1507"/>
    <w:rsid w:val="003A1EF5"/>
    <w:rsid w:val="003A4635"/>
    <w:rsid w:val="003A4744"/>
    <w:rsid w:val="003A6964"/>
    <w:rsid w:val="003A7858"/>
    <w:rsid w:val="003A7BCC"/>
    <w:rsid w:val="003B066D"/>
    <w:rsid w:val="003B08F0"/>
    <w:rsid w:val="003B14C6"/>
    <w:rsid w:val="003B1C4B"/>
    <w:rsid w:val="003B1CCF"/>
    <w:rsid w:val="003B1F83"/>
    <w:rsid w:val="003B1FE2"/>
    <w:rsid w:val="003B2177"/>
    <w:rsid w:val="003B2354"/>
    <w:rsid w:val="003B2B96"/>
    <w:rsid w:val="003B325C"/>
    <w:rsid w:val="003B392A"/>
    <w:rsid w:val="003B3D02"/>
    <w:rsid w:val="003B3D9D"/>
    <w:rsid w:val="003B3EA3"/>
    <w:rsid w:val="003B4260"/>
    <w:rsid w:val="003B578C"/>
    <w:rsid w:val="003B7D15"/>
    <w:rsid w:val="003B7EEC"/>
    <w:rsid w:val="003C2595"/>
    <w:rsid w:val="003C2A7B"/>
    <w:rsid w:val="003C2F7F"/>
    <w:rsid w:val="003C4A6A"/>
    <w:rsid w:val="003C51B0"/>
    <w:rsid w:val="003C7709"/>
    <w:rsid w:val="003D057C"/>
    <w:rsid w:val="003D06A2"/>
    <w:rsid w:val="003D2D94"/>
    <w:rsid w:val="003D68C4"/>
    <w:rsid w:val="003D6F7A"/>
    <w:rsid w:val="003E2680"/>
    <w:rsid w:val="003E2D97"/>
    <w:rsid w:val="003E3171"/>
    <w:rsid w:val="003F42A4"/>
    <w:rsid w:val="003F52E1"/>
    <w:rsid w:val="003F60AA"/>
    <w:rsid w:val="003F6B3A"/>
    <w:rsid w:val="003F750A"/>
    <w:rsid w:val="004005AB"/>
    <w:rsid w:val="00400988"/>
    <w:rsid w:val="0040236E"/>
    <w:rsid w:val="00402DB2"/>
    <w:rsid w:val="00403CDB"/>
    <w:rsid w:val="00404B59"/>
    <w:rsid w:val="00405C86"/>
    <w:rsid w:val="004061E9"/>
    <w:rsid w:val="00406ABF"/>
    <w:rsid w:val="00407796"/>
    <w:rsid w:val="004106C0"/>
    <w:rsid w:val="00410DD5"/>
    <w:rsid w:val="00411302"/>
    <w:rsid w:val="004138C2"/>
    <w:rsid w:val="00415869"/>
    <w:rsid w:val="00416332"/>
    <w:rsid w:val="00416DB1"/>
    <w:rsid w:val="00420DE1"/>
    <w:rsid w:val="0042327A"/>
    <w:rsid w:val="004234FE"/>
    <w:rsid w:val="00423C8D"/>
    <w:rsid w:val="00423DC5"/>
    <w:rsid w:val="00423FCA"/>
    <w:rsid w:val="004249E0"/>
    <w:rsid w:val="0042545A"/>
    <w:rsid w:val="00426810"/>
    <w:rsid w:val="004277DB"/>
    <w:rsid w:val="004279A5"/>
    <w:rsid w:val="004314AF"/>
    <w:rsid w:val="00431A98"/>
    <w:rsid w:val="00433944"/>
    <w:rsid w:val="00436A84"/>
    <w:rsid w:val="0043720C"/>
    <w:rsid w:val="00437758"/>
    <w:rsid w:val="004404B4"/>
    <w:rsid w:val="0044385D"/>
    <w:rsid w:val="0044529A"/>
    <w:rsid w:val="00446B65"/>
    <w:rsid w:val="00450FEE"/>
    <w:rsid w:val="004526D5"/>
    <w:rsid w:val="00452A3C"/>
    <w:rsid w:val="00452D94"/>
    <w:rsid w:val="00452DB4"/>
    <w:rsid w:val="0045357A"/>
    <w:rsid w:val="00453856"/>
    <w:rsid w:val="004553B0"/>
    <w:rsid w:val="00455C27"/>
    <w:rsid w:val="004560D2"/>
    <w:rsid w:val="004568C7"/>
    <w:rsid w:val="00456C7C"/>
    <w:rsid w:val="0045719B"/>
    <w:rsid w:val="00457654"/>
    <w:rsid w:val="0046006C"/>
    <w:rsid w:val="00460E89"/>
    <w:rsid w:val="00462919"/>
    <w:rsid w:val="0046301C"/>
    <w:rsid w:val="00463315"/>
    <w:rsid w:val="004655DA"/>
    <w:rsid w:val="00466DA5"/>
    <w:rsid w:val="004677D6"/>
    <w:rsid w:val="004735C5"/>
    <w:rsid w:val="00473722"/>
    <w:rsid w:val="004750B3"/>
    <w:rsid w:val="00475A30"/>
    <w:rsid w:val="0047613B"/>
    <w:rsid w:val="0047620C"/>
    <w:rsid w:val="00480040"/>
    <w:rsid w:val="004809A2"/>
    <w:rsid w:val="004809C2"/>
    <w:rsid w:val="004819F8"/>
    <w:rsid w:val="00482805"/>
    <w:rsid w:val="00483E4B"/>
    <w:rsid w:val="0048483D"/>
    <w:rsid w:val="00484DAB"/>
    <w:rsid w:val="00485504"/>
    <w:rsid w:val="00485B57"/>
    <w:rsid w:val="00486945"/>
    <w:rsid w:val="00490C22"/>
    <w:rsid w:val="00491D00"/>
    <w:rsid w:val="00491FBC"/>
    <w:rsid w:val="004928A7"/>
    <w:rsid w:val="00494A69"/>
    <w:rsid w:val="00497DD3"/>
    <w:rsid w:val="004A0A36"/>
    <w:rsid w:val="004A0C43"/>
    <w:rsid w:val="004A1B92"/>
    <w:rsid w:val="004A20E2"/>
    <w:rsid w:val="004A3A18"/>
    <w:rsid w:val="004A3FE8"/>
    <w:rsid w:val="004A45B8"/>
    <w:rsid w:val="004A5C58"/>
    <w:rsid w:val="004A768C"/>
    <w:rsid w:val="004A7905"/>
    <w:rsid w:val="004A7C9F"/>
    <w:rsid w:val="004B051A"/>
    <w:rsid w:val="004B08A9"/>
    <w:rsid w:val="004B0AFF"/>
    <w:rsid w:val="004B183F"/>
    <w:rsid w:val="004B254D"/>
    <w:rsid w:val="004B501F"/>
    <w:rsid w:val="004B5594"/>
    <w:rsid w:val="004B6DFC"/>
    <w:rsid w:val="004B74D2"/>
    <w:rsid w:val="004C1A91"/>
    <w:rsid w:val="004C2C84"/>
    <w:rsid w:val="004C39A1"/>
    <w:rsid w:val="004C3CE1"/>
    <w:rsid w:val="004C3E10"/>
    <w:rsid w:val="004C5E27"/>
    <w:rsid w:val="004C61C9"/>
    <w:rsid w:val="004C772C"/>
    <w:rsid w:val="004C7DF4"/>
    <w:rsid w:val="004D0422"/>
    <w:rsid w:val="004D0A4B"/>
    <w:rsid w:val="004D0F21"/>
    <w:rsid w:val="004D1FE6"/>
    <w:rsid w:val="004D31FB"/>
    <w:rsid w:val="004D3340"/>
    <w:rsid w:val="004D40F8"/>
    <w:rsid w:val="004D4B60"/>
    <w:rsid w:val="004D5038"/>
    <w:rsid w:val="004E0451"/>
    <w:rsid w:val="004E0930"/>
    <w:rsid w:val="004E0AA6"/>
    <w:rsid w:val="004E0FDB"/>
    <w:rsid w:val="004E1077"/>
    <w:rsid w:val="004E2704"/>
    <w:rsid w:val="004E2B6D"/>
    <w:rsid w:val="004E2F8E"/>
    <w:rsid w:val="004E2FE4"/>
    <w:rsid w:val="004E4DB0"/>
    <w:rsid w:val="004E658B"/>
    <w:rsid w:val="004E732E"/>
    <w:rsid w:val="004E775B"/>
    <w:rsid w:val="004E7ACF"/>
    <w:rsid w:val="004F062E"/>
    <w:rsid w:val="004F16C4"/>
    <w:rsid w:val="004F1E0D"/>
    <w:rsid w:val="004F2015"/>
    <w:rsid w:val="004F272C"/>
    <w:rsid w:val="004F3DF3"/>
    <w:rsid w:val="004F567A"/>
    <w:rsid w:val="004F598F"/>
    <w:rsid w:val="004F6132"/>
    <w:rsid w:val="004F7198"/>
    <w:rsid w:val="004F7A99"/>
    <w:rsid w:val="004F7DCD"/>
    <w:rsid w:val="005018E1"/>
    <w:rsid w:val="00503E7A"/>
    <w:rsid w:val="00505A4D"/>
    <w:rsid w:val="00506EB8"/>
    <w:rsid w:val="00507358"/>
    <w:rsid w:val="00510126"/>
    <w:rsid w:val="005107C7"/>
    <w:rsid w:val="005144D0"/>
    <w:rsid w:val="005159E7"/>
    <w:rsid w:val="0051646A"/>
    <w:rsid w:val="005169F4"/>
    <w:rsid w:val="00516AEE"/>
    <w:rsid w:val="005177D9"/>
    <w:rsid w:val="00520726"/>
    <w:rsid w:val="00521CB2"/>
    <w:rsid w:val="005221F2"/>
    <w:rsid w:val="0052309C"/>
    <w:rsid w:val="00523337"/>
    <w:rsid w:val="0052398D"/>
    <w:rsid w:val="00523BE6"/>
    <w:rsid w:val="00523FE1"/>
    <w:rsid w:val="00524759"/>
    <w:rsid w:val="00525F08"/>
    <w:rsid w:val="00525F09"/>
    <w:rsid w:val="005272B3"/>
    <w:rsid w:val="00527F1A"/>
    <w:rsid w:val="00530E4E"/>
    <w:rsid w:val="00531E13"/>
    <w:rsid w:val="00532466"/>
    <w:rsid w:val="00533247"/>
    <w:rsid w:val="0053368F"/>
    <w:rsid w:val="0053393E"/>
    <w:rsid w:val="00533B54"/>
    <w:rsid w:val="00534E7C"/>
    <w:rsid w:val="00534EF1"/>
    <w:rsid w:val="00535F54"/>
    <w:rsid w:val="0053656D"/>
    <w:rsid w:val="005367E0"/>
    <w:rsid w:val="00536DCD"/>
    <w:rsid w:val="0053756C"/>
    <w:rsid w:val="00537C0B"/>
    <w:rsid w:val="00541C7C"/>
    <w:rsid w:val="00542523"/>
    <w:rsid w:val="00543851"/>
    <w:rsid w:val="00543A6F"/>
    <w:rsid w:val="005453D4"/>
    <w:rsid w:val="00545623"/>
    <w:rsid w:val="0054607C"/>
    <w:rsid w:val="00546D4A"/>
    <w:rsid w:val="0054701D"/>
    <w:rsid w:val="00550237"/>
    <w:rsid w:val="005503A9"/>
    <w:rsid w:val="00550E46"/>
    <w:rsid w:val="00551D3F"/>
    <w:rsid w:val="00552692"/>
    <w:rsid w:val="00553049"/>
    <w:rsid w:val="005538ED"/>
    <w:rsid w:val="00553B6E"/>
    <w:rsid w:val="005543ED"/>
    <w:rsid w:val="005551CA"/>
    <w:rsid w:val="00556B79"/>
    <w:rsid w:val="00556D20"/>
    <w:rsid w:val="00556F6D"/>
    <w:rsid w:val="0056004A"/>
    <w:rsid w:val="00563726"/>
    <w:rsid w:val="00563977"/>
    <w:rsid w:val="005650A0"/>
    <w:rsid w:val="005658A6"/>
    <w:rsid w:val="0056797D"/>
    <w:rsid w:val="00572680"/>
    <w:rsid w:val="00573078"/>
    <w:rsid w:val="00573578"/>
    <w:rsid w:val="005800E0"/>
    <w:rsid w:val="00580658"/>
    <w:rsid w:val="00582281"/>
    <w:rsid w:val="00583893"/>
    <w:rsid w:val="005841A2"/>
    <w:rsid w:val="0058518A"/>
    <w:rsid w:val="00586F5E"/>
    <w:rsid w:val="00587FD4"/>
    <w:rsid w:val="00590FF2"/>
    <w:rsid w:val="005911FA"/>
    <w:rsid w:val="00591F39"/>
    <w:rsid w:val="005930D4"/>
    <w:rsid w:val="0059346C"/>
    <w:rsid w:val="0059491D"/>
    <w:rsid w:val="00594CC1"/>
    <w:rsid w:val="005966B4"/>
    <w:rsid w:val="00596DE7"/>
    <w:rsid w:val="005A0674"/>
    <w:rsid w:val="005A0756"/>
    <w:rsid w:val="005A167E"/>
    <w:rsid w:val="005A1DA8"/>
    <w:rsid w:val="005A49BD"/>
    <w:rsid w:val="005A4C71"/>
    <w:rsid w:val="005A5BB7"/>
    <w:rsid w:val="005A6955"/>
    <w:rsid w:val="005A7358"/>
    <w:rsid w:val="005A73F3"/>
    <w:rsid w:val="005B01F0"/>
    <w:rsid w:val="005B21FC"/>
    <w:rsid w:val="005B37DA"/>
    <w:rsid w:val="005B450F"/>
    <w:rsid w:val="005B4D4C"/>
    <w:rsid w:val="005B51E0"/>
    <w:rsid w:val="005B5244"/>
    <w:rsid w:val="005B6DC3"/>
    <w:rsid w:val="005B7C0A"/>
    <w:rsid w:val="005C021B"/>
    <w:rsid w:val="005C28BF"/>
    <w:rsid w:val="005C334C"/>
    <w:rsid w:val="005C3926"/>
    <w:rsid w:val="005C3B9F"/>
    <w:rsid w:val="005C49E6"/>
    <w:rsid w:val="005C5135"/>
    <w:rsid w:val="005C5F62"/>
    <w:rsid w:val="005C70DA"/>
    <w:rsid w:val="005C78B2"/>
    <w:rsid w:val="005D0316"/>
    <w:rsid w:val="005D102C"/>
    <w:rsid w:val="005D2468"/>
    <w:rsid w:val="005D3C86"/>
    <w:rsid w:val="005D3CF4"/>
    <w:rsid w:val="005D3DF5"/>
    <w:rsid w:val="005D4A38"/>
    <w:rsid w:val="005D4D0E"/>
    <w:rsid w:val="005D508A"/>
    <w:rsid w:val="005D5BDF"/>
    <w:rsid w:val="005E2903"/>
    <w:rsid w:val="005E2A83"/>
    <w:rsid w:val="005E344C"/>
    <w:rsid w:val="005E40CF"/>
    <w:rsid w:val="005E44B6"/>
    <w:rsid w:val="005E45D8"/>
    <w:rsid w:val="005E45DC"/>
    <w:rsid w:val="005E75E2"/>
    <w:rsid w:val="005E7B86"/>
    <w:rsid w:val="005F0680"/>
    <w:rsid w:val="005F0EE9"/>
    <w:rsid w:val="005F20DA"/>
    <w:rsid w:val="005F2AF8"/>
    <w:rsid w:val="005F37BB"/>
    <w:rsid w:val="005F445A"/>
    <w:rsid w:val="005F4D58"/>
    <w:rsid w:val="005F4ECD"/>
    <w:rsid w:val="005F5092"/>
    <w:rsid w:val="005F54C7"/>
    <w:rsid w:val="005F5C21"/>
    <w:rsid w:val="005F5FBA"/>
    <w:rsid w:val="005F6A92"/>
    <w:rsid w:val="005F7059"/>
    <w:rsid w:val="005F7237"/>
    <w:rsid w:val="00601B2F"/>
    <w:rsid w:val="006029A7"/>
    <w:rsid w:val="00605260"/>
    <w:rsid w:val="00605536"/>
    <w:rsid w:val="0060570C"/>
    <w:rsid w:val="00605DDB"/>
    <w:rsid w:val="00606391"/>
    <w:rsid w:val="006065C6"/>
    <w:rsid w:val="00606A09"/>
    <w:rsid w:val="0060710C"/>
    <w:rsid w:val="0060734D"/>
    <w:rsid w:val="006102FE"/>
    <w:rsid w:val="006103C1"/>
    <w:rsid w:val="006104FD"/>
    <w:rsid w:val="0061561D"/>
    <w:rsid w:val="00615FA6"/>
    <w:rsid w:val="006172CD"/>
    <w:rsid w:val="006176E2"/>
    <w:rsid w:val="00617F25"/>
    <w:rsid w:val="00620949"/>
    <w:rsid w:val="00620DA1"/>
    <w:rsid w:val="00623171"/>
    <w:rsid w:val="00624740"/>
    <w:rsid w:val="006247DE"/>
    <w:rsid w:val="0062542D"/>
    <w:rsid w:val="00627084"/>
    <w:rsid w:val="006270E4"/>
    <w:rsid w:val="00627D24"/>
    <w:rsid w:val="0063050C"/>
    <w:rsid w:val="00630CB8"/>
    <w:rsid w:val="00631377"/>
    <w:rsid w:val="006314A2"/>
    <w:rsid w:val="0063220B"/>
    <w:rsid w:val="00635009"/>
    <w:rsid w:val="0063613A"/>
    <w:rsid w:val="006361F9"/>
    <w:rsid w:val="006379B4"/>
    <w:rsid w:val="006379FB"/>
    <w:rsid w:val="00637BCB"/>
    <w:rsid w:val="0064136F"/>
    <w:rsid w:val="00641514"/>
    <w:rsid w:val="006420BA"/>
    <w:rsid w:val="00643938"/>
    <w:rsid w:val="00644664"/>
    <w:rsid w:val="006452D8"/>
    <w:rsid w:val="006465DC"/>
    <w:rsid w:val="00647206"/>
    <w:rsid w:val="00647A4E"/>
    <w:rsid w:val="00647F42"/>
    <w:rsid w:val="00650DA6"/>
    <w:rsid w:val="00651281"/>
    <w:rsid w:val="006530FD"/>
    <w:rsid w:val="00654FD7"/>
    <w:rsid w:val="0065579A"/>
    <w:rsid w:val="00655974"/>
    <w:rsid w:val="00655C1B"/>
    <w:rsid w:val="00655D1A"/>
    <w:rsid w:val="00656963"/>
    <w:rsid w:val="0065721F"/>
    <w:rsid w:val="00657903"/>
    <w:rsid w:val="00662E0A"/>
    <w:rsid w:val="006633AD"/>
    <w:rsid w:val="006656E9"/>
    <w:rsid w:val="00665B32"/>
    <w:rsid w:val="00670017"/>
    <w:rsid w:val="006700A4"/>
    <w:rsid w:val="006703FB"/>
    <w:rsid w:val="00670C9D"/>
    <w:rsid w:val="00671AD9"/>
    <w:rsid w:val="006737FA"/>
    <w:rsid w:val="00673B04"/>
    <w:rsid w:val="00673CDC"/>
    <w:rsid w:val="00673E2A"/>
    <w:rsid w:val="00675BB7"/>
    <w:rsid w:val="00676DA9"/>
    <w:rsid w:val="0067774F"/>
    <w:rsid w:val="006804B3"/>
    <w:rsid w:val="006818C1"/>
    <w:rsid w:val="00681BED"/>
    <w:rsid w:val="00682F92"/>
    <w:rsid w:val="0068322F"/>
    <w:rsid w:val="0068337C"/>
    <w:rsid w:val="00683CCF"/>
    <w:rsid w:val="00683FED"/>
    <w:rsid w:val="00684CED"/>
    <w:rsid w:val="00684F71"/>
    <w:rsid w:val="006850A4"/>
    <w:rsid w:val="00685359"/>
    <w:rsid w:val="00685643"/>
    <w:rsid w:val="00685A96"/>
    <w:rsid w:val="00686188"/>
    <w:rsid w:val="006869CF"/>
    <w:rsid w:val="00686A8D"/>
    <w:rsid w:val="00690799"/>
    <w:rsid w:val="0069096C"/>
    <w:rsid w:val="006910A7"/>
    <w:rsid w:val="0069248C"/>
    <w:rsid w:val="0069302A"/>
    <w:rsid w:val="006936E5"/>
    <w:rsid w:val="006939FB"/>
    <w:rsid w:val="00695FA1"/>
    <w:rsid w:val="006A1B78"/>
    <w:rsid w:val="006A240F"/>
    <w:rsid w:val="006A2B22"/>
    <w:rsid w:val="006A2F3B"/>
    <w:rsid w:val="006A54E9"/>
    <w:rsid w:val="006A6351"/>
    <w:rsid w:val="006A65AA"/>
    <w:rsid w:val="006A714F"/>
    <w:rsid w:val="006A73A7"/>
    <w:rsid w:val="006A77EE"/>
    <w:rsid w:val="006A7C1B"/>
    <w:rsid w:val="006B0496"/>
    <w:rsid w:val="006B067E"/>
    <w:rsid w:val="006B12FE"/>
    <w:rsid w:val="006B1DF1"/>
    <w:rsid w:val="006B2B5D"/>
    <w:rsid w:val="006B2BEE"/>
    <w:rsid w:val="006B3883"/>
    <w:rsid w:val="006B4426"/>
    <w:rsid w:val="006B77E3"/>
    <w:rsid w:val="006C015B"/>
    <w:rsid w:val="006C0365"/>
    <w:rsid w:val="006C0EA7"/>
    <w:rsid w:val="006C18BB"/>
    <w:rsid w:val="006C3A33"/>
    <w:rsid w:val="006C3CCD"/>
    <w:rsid w:val="006C3EFF"/>
    <w:rsid w:val="006C44A9"/>
    <w:rsid w:val="006C4515"/>
    <w:rsid w:val="006C4F58"/>
    <w:rsid w:val="006C59FC"/>
    <w:rsid w:val="006C6976"/>
    <w:rsid w:val="006D1E82"/>
    <w:rsid w:val="006D4110"/>
    <w:rsid w:val="006D7138"/>
    <w:rsid w:val="006D720D"/>
    <w:rsid w:val="006D751C"/>
    <w:rsid w:val="006D7722"/>
    <w:rsid w:val="006E194F"/>
    <w:rsid w:val="006E1DA1"/>
    <w:rsid w:val="006E2282"/>
    <w:rsid w:val="006E4165"/>
    <w:rsid w:val="006E5110"/>
    <w:rsid w:val="006E5BF9"/>
    <w:rsid w:val="006E69F8"/>
    <w:rsid w:val="006E7A95"/>
    <w:rsid w:val="006F0310"/>
    <w:rsid w:val="006F0BCB"/>
    <w:rsid w:val="006F1055"/>
    <w:rsid w:val="006F16EB"/>
    <w:rsid w:val="006F1B53"/>
    <w:rsid w:val="006F1C95"/>
    <w:rsid w:val="006F2305"/>
    <w:rsid w:val="006F4ADB"/>
    <w:rsid w:val="006F5613"/>
    <w:rsid w:val="006F59BA"/>
    <w:rsid w:val="006F7BBD"/>
    <w:rsid w:val="00702C82"/>
    <w:rsid w:val="00704906"/>
    <w:rsid w:val="00704E2F"/>
    <w:rsid w:val="00704E3B"/>
    <w:rsid w:val="007068A5"/>
    <w:rsid w:val="00706CA9"/>
    <w:rsid w:val="00710339"/>
    <w:rsid w:val="00710F93"/>
    <w:rsid w:val="00712034"/>
    <w:rsid w:val="00712483"/>
    <w:rsid w:val="007159F4"/>
    <w:rsid w:val="00720582"/>
    <w:rsid w:val="007209F1"/>
    <w:rsid w:val="0072153D"/>
    <w:rsid w:val="007216D3"/>
    <w:rsid w:val="007222DE"/>
    <w:rsid w:val="0072261A"/>
    <w:rsid w:val="00722679"/>
    <w:rsid w:val="00722D4C"/>
    <w:rsid w:val="00723118"/>
    <w:rsid w:val="00723120"/>
    <w:rsid w:val="00726353"/>
    <w:rsid w:val="00726A58"/>
    <w:rsid w:val="00727D3C"/>
    <w:rsid w:val="00731203"/>
    <w:rsid w:val="007313EA"/>
    <w:rsid w:val="00732646"/>
    <w:rsid w:val="00732FC1"/>
    <w:rsid w:val="00733128"/>
    <w:rsid w:val="00733ADB"/>
    <w:rsid w:val="00734681"/>
    <w:rsid w:val="007346A5"/>
    <w:rsid w:val="00735108"/>
    <w:rsid w:val="00735AFB"/>
    <w:rsid w:val="0073605C"/>
    <w:rsid w:val="0073658C"/>
    <w:rsid w:val="00736C7D"/>
    <w:rsid w:val="00740E42"/>
    <w:rsid w:val="00741000"/>
    <w:rsid w:val="00741945"/>
    <w:rsid w:val="00742820"/>
    <w:rsid w:val="007452CD"/>
    <w:rsid w:val="00745F48"/>
    <w:rsid w:val="00750BE4"/>
    <w:rsid w:val="00754974"/>
    <w:rsid w:val="00754E08"/>
    <w:rsid w:val="007563DA"/>
    <w:rsid w:val="007564B6"/>
    <w:rsid w:val="007572C7"/>
    <w:rsid w:val="00761FE7"/>
    <w:rsid w:val="00764BBA"/>
    <w:rsid w:val="007664D1"/>
    <w:rsid w:val="007669AE"/>
    <w:rsid w:val="0077030B"/>
    <w:rsid w:val="00771679"/>
    <w:rsid w:val="00771C0C"/>
    <w:rsid w:val="00772087"/>
    <w:rsid w:val="0077230B"/>
    <w:rsid w:val="007725E5"/>
    <w:rsid w:val="00772653"/>
    <w:rsid w:val="0077380B"/>
    <w:rsid w:val="00775782"/>
    <w:rsid w:val="0077698C"/>
    <w:rsid w:val="0078103E"/>
    <w:rsid w:val="007813C2"/>
    <w:rsid w:val="007818BC"/>
    <w:rsid w:val="00785865"/>
    <w:rsid w:val="007861B8"/>
    <w:rsid w:val="00787610"/>
    <w:rsid w:val="00790AE7"/>
    <w:rsid w:val="007912A4"/>
    <w:rsid w:val="007912CC"/>
    <w:rsid w:val="007927F2"/>
    <w:rsid w:val="00792A72"/>
    <w:rsid w:val="0079412E"/>
    <w:rsid w:val="0079426D"/>
    <w:rsid w:val="007949FB"/>
    <w:rsid w:val="00795685"/>
    <w:rsid w:val="00795E18"/>
    <w:rsid w:val="0079627D"/>
    <w:rsid w:val="00796EAE"/>
    <w:rsid w:val="007A090B"/>
    <w:rsid w:val="007A0F99"/>
    <w:rsid w:val="007A0FA3"/>
    <w:rsid w:val="007A1ED9"/>
    <w:rsid w:val="007A2425"/>
    <w:rsid w:val="007A3680"/>
    <w:rsid w:val="007A531A"/>
    <w:rsid w:val="007A558B"/>
    <w:rsid w:val="007A5797"/>
    <w:rsid w:val="007A587B"/>
    <w:rsid w:val="007A616A"/>
    <w:rsid w:val="007A69E2"/>
    <w:rsid w:val="007A7FB3"/>
    <w:rsid w:val="007A7FBB"/>
    <w:rsid w:val="007B0F79"/>
    <w:rsid w:val="007B13F3"/>
    <w:rsid w:val="007B2841"/>
    <w:rsid w:val="007B28AE"/>
    <w:rsid w:val="007B502B"/>
    <w:rsid w:val="007B5457"/>
    <w:rsid w:val="007B5D57"/>
    <w:rsid w:val="007B69C8"/>
    <w:rsid w:val="007B6A5D"/>
    <w:rsid w:val="007B753F"/>
    <w:rsid w:val="007B7A5A"/>
    <w:rsid w:val="007C1D83"/>
    <w:rsid w:val="007C2625"/>
    <w:rsid w:val="007C2DA2"/>
    <w:rsid w:val="007C4780"/>
    <w:rsid w:val="007C49A2"/>
    <w:rsid w:val="007C61B5"/>
    <w:rsid w:val="007C740C"/>
    <w:rsid w:val="007C7DF6"/>
    <w:rsid w:val="007D1655"/>
    <w:rsid w:val="007D1B88"/>
    <w:rsid w:val="007D3428"/>
    <w:rsid w:val="007D7786"/>
    <w:rsid w:val="007E1714"/>
    <w:rsid w:val="007E1A20"/>
    <w:rsid w:val="007E2A96"/>
    <w:rsid w:val="007E4AA0"/>
    <w:rsid w:val="007E5424"/>
    <w:rsid w:val="007E5479"/>
    <w:rsid w:val="007E68D7"/>
    <w:rsid w:val="007F1B2A"/>
    <w:rsid w:val="007F1C2C"/>
    <w:rsid w:val="007F2B90"/>
    <w:rsid w:val="007F2CDC"/>
    <w:rsid w:val="007F2D48"/>
    <w:rsid w:val="007F3487"/>
    <w:rsid w:val="007F399C"/>
    <w:rsid w:val="007F3A6D"/>
    <w:rsid w:val="007F4384"/>
    <w:rsid w:val="007F73CB"/>
    <w:rsid w:val="007F763B"/>
    <w:rsid w:val="007F7A0F"/>
    <w:rsid w:val="00800388"/>
    <w:rsid w:val="00800C0C"/>
    <w:rsid w:val="00802A4D"/>
    <w:rsid w:val="00803D3E"/>
    <w:rsid w:val="008043E7"/>
    <w:rsid w:val="0080586E"/>
    <w:rsid w:val="00806A21"/>
    <w:rsid w:val="00810BB7"/>
    <w:rsid w:val="00811A8E"/>
    <w:rsid w:val="00811C49"/>
    <w:rsid w:val="00812661"/>
    <w:rsid w:val="00812AB8"/>
    <w:rsid w:val="0081499D"/>
    <w:rsid w:val="00815100"/>
    <w:rsid w:val="0081569F"/>
    <w:rsid w:val="00817125"/>
    <w:rsid w:val="00817425"/>
    <w:rsid w:val="00820B5A"/>
    <w:rsid w:val="00821BE8"/>
    <w:rsid w:val="00821F02"/>
    <w:rsid w:val="00825D1E"/>
    <w:rsid w:val="008261FD"/>
    <w:rsid w:val="0082627A"/>
    <w:rsid w:val="00826604"/>
    <w:rsid w:val="00826A8D"/>
    <w:rsid w:val="008273DB"/>
    <w:rsid w:val="00827EBF"/>
    <w:rsid w:val="00830A6D"/>
    <w:rsid w:val="00830C30"/>
    <w:rsid w:val="008312E3"/>
    <w:rsid w:val="00831ECC"/>
    <w:rsid w:val="008324F5"/>
    <w:rsid w:val="00832DDF"/>
    <w:rsid w:val="008344FA"/>
    <w:rsid w:val="00834678"/>
    <w:rsid w:val="00834ADB"/>
    <w:rsid w:val="00834F66"/>
    <w:rsid w:val="00835905"/>
    <w:rsid w:val="008359DC"/>
    <w:rsid w:val="008363D0"/>
    <w:rsid w:val="0083670C"/>
    <w:rsid w:val="00837458"/>
    <w:rsid w:val="00837B81"/>
    <w:rsid w:val="00837DBB"/>
    <w:rsid w:val="00841A02"/>
    <w:rsid w:val="00841A15"/>
    <w:rsid w:val="00843517"/>
    <w:rsid w:val="008436C8"/>
    <w:rsid w:val="008438BB"/>
    <w:rsid w:val="008448F0"/>
    <w:rsid w:val="00845102"/>
    <w:rsid w:val="008457B3"/>
    <w:rsid w:val="00845B90"/>
    <w:rsid w:val="00846426"/>
    <w:rsid w:val="008464BE"/>
    <w:rsid w:val="00846BCF"/>
    <w:rsid w:val="00847522"/>
    <w:rsid w:val="00850C49"/>
    <w:rsid w:val="00852EF2"/>
    <w:rsid w:val="008530CF"/>
    <w:rsid w:val="00854B87"/>
    <w:rsid w:val="00856937"/>
    <w:rsid w:val="008603B3"/>
    <w:rsid w:val="00861B9E"/>
    <w:rsid w:val="00862EF2"/>
    <w:rsid w:val="0086356C"/>
    <w:rsid w:val="00863FAB"/>
    <w:rsid w:val="008656CD"/>
    <w:rsid w:val="008657D7"/>
    <w:rsid w:val="008661A1"/>
    <w:rsid w:val="00866672"/>
    <w:rsid w:val="008673E0"/>
    <w:rsid w:val="00867B64"/>
    <w:rsid w:val="00870F26"/>
    <w:rsid w:val="00871290"/>
    <w:rsid w:val="008732C0"/>
    <w:rsid w:val="00873443"/>
    <w:rsid w:val="0087359C"/>
    <w:rsid w:val="00873C54"/>
    <w:rsid w:val="00874299"/>
    <w:rsid w:val="00875DB5"/>
    <w:rsid w:val="008761A1"/>
    <w:rsid w:val="00876CAB"/>
    <w:rsid w:val="00876FB1"/>
    <w:rsid w:val="00877027"/>
    <w:rsid w:val="00877760"/>
    <w:rsid w:val="0087793A"/>
    <w:rsid w:val="00877A55"/>
    <w:rsid w:val="0088056C"/>
    <w:rsid w:val="00881EC7"/>
    <w:rsid w:val="00882F2C"/>
    <w:rsid w:val="00882FA2"/>
    <w:rsid w:val="00885C95"/>
    <w:rsid w:val="00887148"/>
    <w:rsid w:val="00887C88"/>
    <w:rsid w:val="00887E3A"/>
    <w:rsid w:val="00887FCF"/>
    <w:rsid w:val="00892A4C"/>
    <w:rsid w:val="00893B88"/>
    <w:rsid w:val="00895958"/>
    <w:rsid w:val="00896018"/>
    <w:rsid w:val="008961B7"/>
    <w:rsid w:val="008A0497"/>
    <w:rsid w:val="008A1805"/>
    <w:rsid w:val="008A1ACF"/>
    <w:rsid w:val="008A25AB"/>
    <w:rsid w:val="008A36AD"/>
    <w:rsid w:val="008A3ADE"/>
    <w:rsid w:val="008A4160"/>
    <w:rsid w:val="008A52F8"/>
    <w:rsid w:val="008A5B3E"/>
    <w:rsid w:val="008A6EDC"/>
    <w:rsid w:val="008B053C"/>
    <w:rsid w:val="008B098D"/>
    <w:rsid w:val="008B1BBB"/>
    <w:rsid w:val="008B4B11"/>
    <w:rsid w:val="008B4B4E"/>
    <w:rsid w:val="008B5ADB"/>
    <w:rsid w:val="008B6402"/>
    <w:rsid w:val="008C0F23"/>
    <w:rsid w:val="008C1260"/>
    <w:rsid w:val="008C189D"/>
    <w:rsid w:val="008C1BD5"/>
    <w:rsid w:val="008C2BA4"/>
    <w:rsid w:val="008C2EDB"/>
    <w:rsid w:val="008C3A33"/>
    <w:rsid w:val="008C3DB5"/>
    <w:rsid w:val="008C56A8"/>
    <w:rsid w:val="008C59CC"/>
    <w:rsid w:val="008C641A"/>
    <w:rsid w:val="008C6BE5"/>
    <w:rsid w:val="008C72D6"/>
    <w:rsid w:val="008C7FE7"/>
    <w:rsid w:val="008D21DE"/>
    <w:rsid w:val="008D2BDB"/>
    <w:rsid w:val="008D3D4A"/>
    <w:rsid w:val="008D40D9"/>
    <w:rsid w:val="008D4FC7"/>
    <w:rsid w:val="008D6198"/>
    <w:rsid w:val="008D6B50"/>
    <w:rsid w:val="008D7A24"/>
    <w:rsid w:val="008D7FEA"/>
    <w:rsid w:val="008E1295"/>
    <w:rsid w:val="008E2B19"/>
    <w:rsid w:val="008E320E"/>
    <w:rsid w:val="008E3448"/>
    <w:rsid w:val="008E4489"/>
    <w:rsid w:val="008E782B"/>
    <w:rsid w:val="008E7A21"/>
    <w:rsid w:val="008E7B8F"/>
    <w:rsid w:val="008F0333"/>
    <w:rsid w:val="008F0A38"/>
    <w:rsid w:val="008F0A77"/>
    <w:rsid w:val="008F0E57"/>
    <w:rsid w:val="008F0F91"/>
    <w:rsid w:val="008F1483"/>
    <w:rsid w:val="008F1572"/>
    <w:rsid w:val="008F2761"/>
    <w:rsid w:val="008F28B1"/>
    <w:rsid w:val="008F31A5"/>
    <w:rsid w:val="008F329B"/>
    <w:rsid w:val="008F5F3C"/>
    <w:rsid w:val="008F68FD"/>
    <w:rsid w:val="008F7128"/>
    <w:rsid w:val="008F7383"/>
    <w:rsid w:val="008F754B"/>
    <w:rsid w:val="00902163"/>
    <w:rsid w:val="00903BE5"/>
    <w:rsid w:val="009044AA"/>
    <w:rsid w:val="00907B95"/>
    <w:rsid w:val="00907C87"/>
    <w:rsid w:val="00910738"/>
    <w:rsid w:val="0091102B"/>
    <w:rsid w:val="00912DDF"/>
    <w:rsid w:val="00913095"/>
    <w:rsid w:val="009140A2"/>
    <w:rsid w:val="009148B3"/>
    <w:rsid w:val="00915428"/>
    <w:rsid w:val="00915BC4"/>
    <w:rsid w:val="00916694"/>
    <w:rsid w:val="00916737"/>
    <w:rsid w:val="00916F6E"/>
    <w:rsid w:val="00920C83"/>
    <w:rsid w:val="00922AB6"/>
    <w:rsid w:val="00922D0B"/>
    <w:rsid w:val="00924CDC"/>
    <w:rsid w:val="00925BE6"/>
    <w:rsid w:val="009262B2"/>
    <w:rsid w:val="0092761E"/>
    <w:rsid w:val="009277CD"/>
    <w:rsid w:val="00927C88"/>
    <w:rsid w:val="00931C0B"/>
    <w:rsid w:val="00931E0E"/>
    <w:rsid w:val="00934177"/>
    <w:rsid w:val="00935247"/>
    <w:rsid w:val="00935261"/>
    <w:rsid w:val="00935556"/>
    <w:rsid w:val="0093609B"/>
    <w:rsid w:val="009365EC"/>
    <w:rsid w:val="00936CED"/>
    <w:rsid w:val="00937443"/>
    <w:rsid w:val="00940FAA"/>
    <w:rsid w:val="00941D2F"/>
    <w:rsid w:val="009430E8"/>
    <w:rsid w:val="009436DB"/>
    <w:rsid w:val="009439AF"/>
    <w:rsid w:val="00944026"/>
    <w:rsid w:val="00945AA1"/>
    <w:rsid w:val="00946DD4"/>
    <w:rsid w:val="00947F70"/>
    <w:rsid w:val="009501A5"/>
    <w:rsid w:val="009510C7"/>
    <w:rsid w:val="009548EE"/>
    <w:rsid w:val="00954A89"/>
    <w:rsid w:val="00954DAA"/>
    <w:rsid w:val="009560DA"/>
    <w:rsid w:val="009561BA"/>
    <w:rsid w:val="00956470"/>
    <w:rsid w:val="00956540"/>
    <w:rsid w:val="009575F6"/>
    <w:rsid w:val="009603D9"/>
    <w:rsid w:val="009627BB"/>
    <w:rsid w:val="00963BB8"/>
    <w:rsid w:val="00965EE2"/>
    <w:rsid w:val="00966773"/>
    <w:rsid w:val="00970EB2"/>
    <w:rsid w:val="00972E5B"/>
    <w:rsid w:val="0097339E"/>
    <w:rsid w:val="00973841"/>
    <w:rsid w:val="00975FC6"/>
    <w:rsid w:val="00976299"/>
    <w:rsid w:val="00976B65"/>
    <w:rsid w:val="00976CE2"/>
    <w:rsid w:val="00977043"/>
    <w:rsid w:val="00977C3B"/>
    <w:rsid w:val="009804C6"/>
    <w:rsid w:val="0098106C"/>
    <w:rsid w:val="009815C8"/>
    <w:rsid w:val="00982092"/>
    <w:rsid w:val="00982207"/>
    <w:rsid w:val="00983298"/>
    <w:rsid w:val="00984AC1"/>
    <w:rsid w:val="00984C3E"/>
    <w:rsid w:val="009852FD"/>
    <w:rsid w:val="009857A2"/>
    <w:rsid w:val="009864D9"/>
    <w:rsid w:val="009870B0"/>
    <w:rsid w:val="00987785"/>
    <w:rsid w:val="009909D6"/>
    <w:rsid w:val="0099393E"/>
    <w:rsid w:val="00993B75"/>
    <w:rsid w:val="00997C9B"/>
    <w:rsid w:val="00997CB4"/>
    <w:rsid w:val="009A051F"/>
    <w:rsid w:val="009A06D5"/>
    <w:rsid w:val="009A0863"/>
    <w:rsid w:val="009A1BD1"/>
    <w:rsid w:val="009A1ECC"/>
    <w:rsid w:val="009A229F"/>
    <w:rsid w:val="009A2D5A"/>
    <w:rsid w:val="009A3FBA"/>
    <w:rsid w:val="009A4080"/>
    <w:rsid w:val="009A48E5"/>
    <w:rsid w:val="009A6411"/>
    <w:rsid w:val="009B2374"/>
    <w:rsid w:val="009B4AC3"/>
    <w:rsid w:val="009B4BED"/>
    <w:rsid w:val="009B4E32"/>
    <w:rsid w:val="009B639A"/>
    <w:rsid w:val="009B6CA2"/>
    <w:rsid w:val="009B7FD1"/>
    <w:rsid w:val="009C0421"/>
    <w:rsid w:val="009C0D3C"/>
    <w:rsid w:val="009C1F21"/>
    <w:rsid w:val="009C25AD"/>
    <w:rsid w:val="009C2936"/>
    <w:rsid w:val="009C2E09"/>
    <w:rsid w:val="009C41E8"/>
    <w:rsid w:val="009C44DB"/>
    <w:rsid w:val="009C50BA"/>
    <w:rsid w:val="009C61B1"/>
    <w:rsid w:val="009C69EA"/>
    <w:rsid w:val="009C6B7E"/>
    <w:rsid w:val="009C7A97"/>
    <w:rsid w:val="009C7D4E"/>
    <w:rsid w:val="009D0540"/>
    <w:rsid w:val="009D12C0"/>
    <w:rsid w:val="009D2A1F"/>
    <w:rsid w:val="009D3B53"/>
    <w:rsid w:val="009D6AAC"/>
    <w:rsid w:val="009E02ED"/>
    <w:rsid w:val="009E03F8"/>
    <w:rsid w:val="009E0A33"/>
    <w:rsid w:val="009E1463"/>
    <w:rsid w:val="009E18F4"/>
    <w:rsid w:val="009E2ED6"/>
    <w:rsid w:val="009F1BCF"/>
    <w:rsid w:val="009F1EE7"/>
    <w:rsid w:val="009F22EF"/>
    <w:rsid w:val="009F2729"/>
    <w:rsid w:val="009F2B4E"/>
    <w:rsid w:val="009F332B"/>
    <w:rsid w:val="009F3FC6"/>
    <w:rsid w:val="009F40F2"/>
    <w:rsid w:val="009F73B3"/>
    <w:rsid w:val="00A0023C"/>
    <w:rsid w:val="00A01AF1"/>
    <w:rsid w:val="00A01D98"/>
    <w:rsid w:val="00A02744"/>
    <w:rsid w:val="00A035AB"/>
    <w:rsid w:val="00A04401"/>
    <w:rsid w:val="00A051CC"/>
    <w:rsid w:val="00A06080"/>
    <w:rsid w:val="00A0669A"/>
    <w:rsid w:val="00A07318"/>
    <w:rsid w:val="00A07D18"/>
    <w:rsid w:val="00A12E95"/>
    <w:rsid w:val="00A132DD"/>
    <w:rsid w:val="00A13397"/>
    <w:rsid w:val="00A136B5"/>
    <w:rsid w:val="00A1468E"/>
    <w:rsid w:val="00A1492A"/>
    <w:rsid w:val="00A14F3B"/>
    <w:rsid w:val="00A15851"/>
    <w:rsid w:val="00A15DF9"/>
    <w:rsid w:val="00A15F77"/>
    <w:rsid w:val="00A16A3D"/>
    <w:rsid w:val="00A1704C"/>
    <w:rsid w:val="00A171D6"/>
    <w:rsid w:val="00A20063"/>
    <w:rsid w:val="00A203C6"/>
    <w:rsid w:val="00A205B4"/>
    <w:rsid w:val="00A2179D"/>
    <w:rsid w:val="00A21B25"/>
    <w:rsid w:val="00A22472"/>
    <w:rsid w:val="00A2269C"/>
    <w:rsid w:val="00A22DB2"/>
    <w:rsid w:val="00A22EDE"/>
    <w:rsid w:val="00A23A04"/>
    <w:rsid w:val="00A25E5B"/>
    <w:rsid w:val="00A26C98"/>
    <w:rsid w:val="00A26FEB"/>
    <w:rsid w:val="00A306F1"/>
    <w:rsid w:val="00A30A18"/>
    <w:rsid w:val="00A31A4F"/>
    <w:rsid w:val="00A31B59"/>
    <w:rsid w:val="00A325EA"/>
    <w:rsid w:val="00A32D3A"/>
    <w:rsid w:val="00A32FF6"/>
    <w:rsid w:val="00A33849"/>
    <w:rsid w:val="00A3539A"/>
    <w:rsid w:val="00A35CF1"/>
    <w:rsid w:val="00A35E56"/>
    <w:rsid w:val="00A36B32"/>
    <w:rsid w:val="00A40068"/>
    <w:rsid w:val="00A4139F"/>
    <w:rsid w:val="00A4205B"/>
    <w:rsid w:val="00A45049"/>
    <w:rsid w:val="00A45477"/>
    <w:rsid w:val="00A45993"/>
    <w:rsid w:val="00A502D9"/>
    <w:rsid w:val="00A515D6"/>
    <w:rsid w:val="00A51BD3"/>
    <w:rsid w:val="00A543CD"/>
    <w:rsid w:val="00A54AB8"/>
    <w:rsid w:val="00A55114"/>
    <w:rsid w:val="00A55690"/>
    <w:rsid w:val="00A560D7"/>
    <w:rsid w:val="00A56D0A"/>
    <w:rsid w:val="00A57433"/>
    <w:rsid w:val="00A574AB"/>
    <w:rsid w:val="00A60835"/>
    <w:rsid w:val="00A62AD0"/>
    <w:rsid w:val="00A62E56"/>
    <w:rsid w:val="00A63AF6"/>
    <w:rsid w:val="00A64276"/>
    <w:rsid w:val="00A64843"/>
    <w:rsid w:val="00A65207"/>
    <w:rsid w:val="00A65BC0"/>
    <w:rsid w:val="00A6610A"/>
    <w:rsid w:val="00A66858"/>
    <w:rsid w:val="00A66A47"/>
    <w:rsid w:val="00A66BED"/>
    <w:rsid w:val="00A66FDE"/>
    <w:rsid w:val="00A673A2"/>
    <w:rsid w:val="00A71D46"/>
    <w:rsid w:val="00A72741"/>
    <w:rsid w:val="00A72851"/>
    <w:rsid w:val="00A7405A"/>
    <w:rsid w:val="00A74FC7"/>
    <w:rsid w:val="00A77B20"/>
    <w:rsid w:val="00A77C97"/>
    <w:rsid w:val="00A82497"/>
    <w:rsid w:val="00A83377"/>
    <w:rsid w:val="00A855DD"/>
    <w:rsid w:val="00A87969"/>
    <w:rsid w:val="00A87D86"/>
    <w:rsid w:val="00A904D7"/>
    <w:rsid w:val="00A90CDD"/>
    <w:rsid w:val="00A90F19"/>
    <w:rsid w:val="00A91F8E"/>
    <w:rsid w:val="00A92725"/>
    <w:rsid w:val="00A9452D"/>
    <w:rsid w:val="00A947F1"/>
    <w:rsid w:val="00A94924"/>
    <w:rsid w:val="00A95702"/>
    <w:rsid w:val="00A95907"/>
    <w:rsid w:val="00A965E8"/>
    <w:rsid w:val="00A96D2D"/>
    <w:rsid w:val="00A9715B"/>
    <w:rsid w:val="00A97739"/>
    <w:rsid w:val="00AA06E3"/>
    <w:rsid w:val="00AA16FE"/>
    <w:rsid w:val="00AA1EE6"/>
    <w:rsid w:val="00AA20AC"/>
    <w:rsid w:val="00AA2304"/>
    <w:rsid w:val="00AA24BE"/>
    <w:rsid w:val="00AA309E"/>
    <w:rsid w:val="00AA348E"/>
    <w:rsid w:val="00AA4932"/>
    <w:rsid w:val="00AA52B7"/>
    <w:rsid w:val="00AA5755"/>
    <w:rsid w:val="00AA7426"/>
    <w:rsid w:val="00AB2C51"/>
    <w:rsid w:val="00AB403E"/>
    <w:rsid w:val="00AB68CF"/>
    <w:rsid w:val="00AB6AF1"/>
    <w:rsid w:val="00AB6CAB"/>
    <w:rsid w:val="00AC154D"/>
    <w:rsid w:val="00AC1CBF"/>
    <w:rsid w:val="00AC269D"/>
    <w:rsid w:val="00AC29ED"/>
    <w:rsid w:val="00AC2F15"/>
    <w:rsid w:val="00AC3950"/>
    <w:rsid w:val="00AC4917"/>
    <w:rsid w:val="00AC5BED"/>
    <w:rsid w:val="00AC698D"/>
    <w:rsid w:val="00AC6D0A"/>
    <w:rsid w:val="00AC7D51"/>
    <w:rsid w:val="00AD0814"/>
    <w:rsid w:val="00AD4197"/>
    <w:rsid w:val="00AD4D21"/>
    <w:rsid w:val="00AD52B3"/>
    <w:rsid w:val="00AD6508"/>
    <w:rsid w:val="00AE0C84"/>
    <w:rsid w:val="00AE2C67"/>
    <w:rsid w:val="00AE3A59"/>
    <w:rsid w:val="00AE3C28"/>
    <w:rsid w:val="00AE49AE"/>
    <w:rsid w:val="00AE5B88"/>
    <w:rsid w:val="00AE5C27"/>
    <w:rsid w:val="00AE7228"/>
    <w:rsid w:val="00AE7402"/>
    <w:rsid w:val="00AE77DB"/>
    <w:rsid w:val="00AF07F1"/>
    <w:rsid w:val="00AF0A02"/>
    <w:rsid w:val="00AF26DE"/>
    <w:rsid w:val="00AF3FD8"/>
    <w:rsid w:val="00AF40ED"/>
    <w:rsid w:val="00AF4CB6"/>
    <w:rsid w:val="00AF4E22"/>
    <w:rsid w:val="00AF5170"/>
    <w:rsid w:val="00AF65E6"/>
    <w:rsid w:val="00B00F18"/>
    <w:rsid w:val="00B03089"/>
    <w:rsid w:val="00B056C8"/>
    <w:rsid w:val="00B07250"/>
    <w:rsid w:val="00B0731F"/>
    <w:rsid w:val="00B0750A"/>
    <w:rsid w:val="00B103C3"/>
    <w:rsid w:val="00B111EE"/>
    <w:rsid w:val="00B137CC"/>
    <w:rsid w:val="00B14ECD"/>
    <w:rsid w:val="00B15EE2"/>
    <w:rsid w:val="00B20AC1"/>
    <w:rsid w:val="00B20C60"/>
    <w:rsid w:val="00B213AD"/>
    <w:rsid w:val="00B22B7E"/>
    <w:rsid w:val="00B242D7"/>
    <w:rsid w:val="00B25173"/>
    <w:rsid w:val="00B2545E"/>
    <w:rsid w:val="00B25568"/>
    <w:rsid w:val="00B264B8"/>
    <w:rsid w:val="00B30C66"/>
    <w:rsid w:val="00B32638"/>
    <w:rsid w:val="00B32689"/>
    <w:rsid w:val="00B330B1"/>
    <w:rsid w:val="00B34512"/>
    <w:rsid w:val="00B34CB4"/>
    <w:rsid w:val="00B34E3A"/>
    <w:rsid w:val="00B3580C"/>
    <w:rsid w:val="00B363AC"/>
    <w:rsid w:val="00B46564"/>
    <w:rsid w:val="00B46A33"/>
    <w:rsid w:val="00B47700"/>
    <w:rsid w:val="00B4788E"/>
    <w:rsid w:val="00B50FD0"/>
    <w:rsid w:val="00B516A9"/>
    <w:rsid w:val="00B51DFF"/>
    <w:rsid w:val="00B527B9"/>
    <w:rsid w:val="00B5379E"/>
    <w:rsid w:val="00B53D42"/>
    <w:rsid w:val="00B54163"/>
    <w:rsid w:val="00B548E2"/>
    <w:rsid w:val="00B5510D"/>
    <w:rsid w:val="00B55BA1"/>
    <w:rsid w:val="00B568F2"/>
    <w:rsid w:val="00B56C4B"/>
    <w:rsid w:val="00B56C7D"/>
    <w:rsid w:val="00B5707C"/>
    <w:rsid w:val="00B5765C"/>
    <w:rsid w:val="00B606C4"/>
    <w:rsid w:val="00B615B4"/>
    <w:rsid w:val="00B616AE"/>
    <w:rsid w:val="00B61AFE"/>
    <w:rsid w:val="00B61CD9"/>
    <w:rsid w:val="00B637AA"/>
    <w:rsid w:val="00B63AB0"/>
    <w:rsid w:val="00B641C6"/>
    <w:rsid w:val="00B64D05"/>
    <w:rsid w:val="00B65589"/>
    <w:rsid w:val="00B6656D"/>
    <w:rsid w:val="00B71DDC"/>
    <w:rsid w:val="00B72252"/>
    <w:rsid w:val="00B72803"/>
    <w:rsid w:val="00B73A17"/>
    <w:rsid w:val="00B74CF7"/>
    <w:rsid w:val="00B76697"/>
    <w:rsid w:val="00B77356"/>
    <w:rsid w:val="00B775E7"/>
    <w:rsid w:val="00B77A66"/>
    <w:rsid w:val="00B80176"/>
    <w:rsid w:val="00B80B6A"/>
    <w:rsid w:val="00B81153"/>
    <w:rsid w:val="00B837B5"/>
    <w:rsid w:val="00B83A2E"/>
    <w:rsid w:val="00B86FEA"/>
    <w:rsid w:val="00B870A0"/>
    <w:rsid w:val="00B87AB5"/>
    <w:rsid w:val="00B87B20"/>
    <w:rsid w:val="00B9042A"/>
    <w:rsid w:val="00B905D0"/>
    <w:rsid w:val="00B919A1"/>
    <w:rsid w:val="00B91D55"/>
    <w:rsid w:val="00B9321B"/>
    <w:rsid w:val="00B93CE6"/>
    <w:rsid w:val="00B94DAB"/>
    <w:rsid w:val="00B95AB9"/>
    <w:rsid w:val="00B9624C"/>
    <w:rsid w:val="00B96543"/>
    <w:rsid w:val="00B96896"/>
    <w:rsid w:val="00B96F8B"/>
    <w:rsid w:val="00BA0CE5"/>
    <w:rsid w:val="00BA2CD5"/>
    <w:rsid w:val="00BA434D"/>
    <w:rsid w:val="00BA46FA"/>
    <w:rsid w:val="00BA4FB2"/>
    <w:rsid w:val="00BA6F74"/>
    <w:rsid w:val="00BB0E44"/>
    <w:rsid w:val="00BB17CB"/>
    <w:rsid w:val="00BB187F"/>
    <w:rsid w:val="00BB1A54"/>
    <w:rsid w:val="00BB2FE6"/>
    <w:rsid w:val="00BB3189"/>
    <w:rsid w:val="00BB5293"/>
    <w:rsid w:val="00BB59DB"/>
    <w:rsid w:val="00BB7003"/>
    <w:rsid w:val="00BC01F4"/>
    <w:rsid w:val="00BC166D"/>
    <w:rsid w:val="00BC1AFB"/>
    <w:rsid w:val="00BC1CDC"/>
    <w:rsid w:val="00BC24C6"/>
    <w:rsid w:val="00BC5998"/>
    <w:rsid w:val="00BC5A9C"/>
    <w:rsid w:val="00BC6619"/>
    <w:rsid w:val="00BC6706"/>
    <w:rsid w:val="00BC7E1A"/>
    <w:rsid w:val="00BD24DF"/>
    <w:rsid w:val="00BD2A67"/>
    <w:rsid w:val="00BD38D2"/>
    <w:rsid w:val="00BD4A91"/>
    <w:rsid w:val="00BD59EC"/>
    <w:rsid w:val="00BD6368"/>
    <w:rsid w:val="00BD6C53"/>
    <w:rsid w:val="00BD707A"/>
    <w:rsid w:val="00BD7D85"/>
    <w:rsid w:val="00BE0765"/>
    <w:rsid w:val="00BE1912"/>
    <w:rsid w:val="00BE1963"/>
    <w:rsid w:val="00BE21CA"/>
    <w:rsid w:val="00BE2EA5"/>
    <w:rsid w:val="00BE5967"/>
    <w:rsid w:val="00BE5AE9"/>
    <w:rsid w:val="00BE7064"/>
    <w:rsid w:val="00BF0969"/>
    <w:rsid w:val="00BF1330"/>
    <w:rsid w:val="00BF1D74"/>
    <w:rsid w:val="00BF3AA8"/>
    <w:rsid w:val="00BF5445"/>
    <w:rsid w:val="00BF5560"/>
    <w:rsid w:val="00BF5B68"/>
    <w:rsid w:val="00BF5DB4"/>
    <w:rsid w:val="00BF68F9"/>
    <w:rsid w:val="00BF7EED"/>
    <w:rsid w:val="00C013B9"/>
    <w:rsid w:val="00C01750"/>
    <w:rsid w:val="00C0184F"/>
    <w:rsid w:val="00C01E2B"/>
    <w:rsid w:val="00C02337"/>
    <w:rsid w:val="00C03780"/>
    <w:rsid w:val="00C037B5"/>
    <w:rsid w:val="00C03B62"/>
    <w:rsid w:val="00C03C85"/>
    <w:rsid w:val="00C05A33"/>
    <w:rsid w:val="00C07C46"/>
    <w:rsid w:val="00C07E57"/>
    <w:rsid w:val="00C101E0"/>
    <w:rsid w:val="00C1043C"/>
    <w:rsid w:val="00C10D56"/>
    <w:rsid w:val="00C1169F"/>
    <w:rsid w:val="00C125F7"/>
    <w:rsid w:val="00C13CD7"/>
    <w:rsid w:val="00C14065"/>
    <w:rsid w:val="00C145A3"/>
    <w:rsid w:val="00C14B8B"/>
    <w:rsid w:val="00C156A4"/>
    <w:rsid w:val="00C17132"/>
    <w:rsid w:val="00C176DD"/>
    <w:rsid w:val="00C17CDA"/>
    <w:rsid w:val="00C20F0F"/>
    <w:rsid w:val="00C218CC"/>
    <w:rsid w:val="00C22A76"/>
    <w:rsid w:val="00C232F3"/>
    <w:rsid w:val="00C2381F"/>
    <w:rsid w:val="00C23F6C"/>
    <w:rsid w:val="00C243BD"/>
    <w:rsid w:val="00C24999"/>
    <w:rsid w:val="00C25317"/>
    <w:rsid w:val="00C254B8"/>
    <w:rsid w:val="00C25620"/>
    <w:rsid w:val="00C26453"/>
    <w:rsid w:val="00C27A2B"/>
    <w:rsid w:val="00C27D06"/>
    <w:rsid w:val="00C27ECF"/>
    <w:rsid w:val="00C32974"/>
    <w:rsid w:val="00C331FD"/>
    <w:rsid w:val="00C33384"/>
    <w:rsid w:val="00C33C7E"/>
    <w:rsid w:val="00C34664"/>
    <w:rsid w:val="00C3521C"/>
    <w:rsid w:val="00C35374"/>
    <w:rsid w:val="00C3582D"/>
    <w:rsid w:val="00C36C4B"/>
    <w:rsid w:val="00C42851"/>
    <w:rsid w:val="00C4296C"/>
    <w:rsid w:val="00C4512F"/>
    <w:rsid w:val="00C4668D"/>
    <w:rsid w:val="00C47213"/>
    <w:rsid w:val="00C4747D"/>
    <w:rsid w:val="00C47E8F"/>
    <w:rsid w:val="00C52232"/>
    <w:rsid w:val="00C52F34"/>
    <w:rsid w:val="00C5323C"/>
    <w:rsid w:val="00C55C02"/>
    <w:rsid w:val="00C56834"/>
    <w:rsid w:val="00C56E32"/>
    <w:rsid w:val="00C57388"/>
    <w:rsid w:val="00C574EF"/>
    <w:rsid w:val="00C610A1"/>
    <w:rsid w:val="00C61919"/>
    <w:rsid w:val="00C64448"/>
    <w:rsid w:val="00C65A56"/>
    <w:rsid w:val="00C661FA"/>
    <w:rsid w:val="00C66745"/>
    <w:rsid w:val="00C66B91"/>
    <w:rsid w:val="00C67259"/>
    <w:rsid w:val="00C67C90"/>
    <w:rsid w:val="00C7086E"/>
    <w:rsid w:val="00C7258F"/>
    <w:rsid w:val="00C74403"/>
    <w:rsid w:val="00C7561F"/>
    <w:rsid w:val="00C75F6E"/>
    <w:rsid w:val="00C75FDC"/>
    <w:rsid w:val="00C76A68"/>
    <w:rsid w:val="00C76E80"/>
    <w:rsid w:val="00C76EC5"/>
    <w:rsid w:val="00C77639"/>
    <w:rsid w:val="00C82090"/>
    <w:rsid w:val="00C821EA"/>
    <w:rsid w:val="00C82B93"/>
    <w:rsid w:val="00C83C8A"/>
    <w:rsid w:val="00C84DBA"/>
    <w:rsid w:val="00C8643B"/>
    <w:rsid w:val="00C86BDF"/>
    <w:rsid w:val="00C91105"/>
    <w:rsid w:val="00C9127E"/>
    <w:rsid w:val="00C915F7"/>
    <w:rsid w:val="00C917AE"/>
    <w:rsid w:val="00C918FE"/>
    <w:rsid w:val="00C92A8B"/>
    <w:rsid w:val="00C93DDD"/>
    <w:rsid w:val="00C95E37"/>
    <w:rsid w:val="00C97028"/>
    <w:rsid w:val="00C97469"/>
    <w:rsid w:val="00C9749E"/>
    <w:rsid w:val="00C9767B"/>
    <w:rsid w:val="00C97C8D"/>
    <w:rsid w:val="00CA0A61"/>
    <w:rsid w:val="00CA3822"/>
    <w:rsid w:val="00CA3DB2"/>
    <w:rsid w:val="00CA3DC1"/>
    <w:rsid w:val="00CA4E57"/>
    <w:rsid w:val="00CA5AD1"/>
    <w:rsid w:val="00CA612C"/>
    <w:rsid w:val="00CA646B"/>
    <w:rsid w:val="00CA6A80"/>
    <w:rsid w:val="00CB3203"/>
    <w:rsid w:val="00CB336A"/>
    <w:rsid w:val="00CB3A65"/>
    <w:rsid w:val="00CB432B"/>
    <w:rsid w:val="00CB5CF8"/>
    <w:rsid w:val="00CB72B8"/>
    <w:rsid w:val="00CB7483"/>
    <w:rsid w:val="00CB7A7C"/>
    <w:rsid w:val="00CC0125"/>
    <w:rsid w:val="00CC0BE7"/>
    <w:rsid w:val="00CC15FB"/>
    <w:rsid w:val="00CC24DB"/>
    <w:rsid w:val="00CC2705"/>
    <w:rsid w:val="00CC2BE4"/>
    <w:rsid w:val="00CC31C9"/>
    <w:rsid w:val="00CC351F"/>
    <w:rsid w:val="00CC3BC7"/>
    <w:rsid w:val="00CC428A"/>
    <w:rsid w:val="00CC5018"/>
    <w:rsid w:val="00CC583A"/>
    <w:rsid w:val="00CC5EEF"/>
    <w:rsid w:val="00CC7406"/>
    <w:rsid w:val="00CC7B84"/>
    <w:rsid w:val="00CD005B"/>
    <w:rsid w:val="00CD1195"/>
    <w:rsid w:val="00CD3E9A"/>
    <w:rsid w:val="00CD42D9"/>
    <w:rsid w:val="00CD49F0"/>
    <w:rsid w:val="00CD7391"/>
    <w:rsid w:val="00CE14C3"/>
    <w:rsid w:val="00CE19F2"/>
    <w:rsid w:val="00CE1D33"/>
    <w:rsid w:val="00CE36A4"/>
    <w:rsid w:val="00CE386E"/>
    <w:rsid w:val="00CE39B6"/>
    <w:rsid w:val="00CE3C80"/>
    <w:rsid w:val="00CE4347"/>
    <w:rsid w:val="00CE435F"/>
    <w:rsid w:val="00CE5268"/>
    <w:rsid w:val="00CE56FF"/>
    <w:rsid w:val="00CF0ECD"/>
    <w:rsid w:val="00CF117C"/>
    <w:rsid w:val="00CF39FD"/>
    <w:rsid w:val="00CF4049"/>
    <w:rsid w:val="00CF40B4"/>
    <w:rsid w:val="00CF465C"/>
    <w:rsid w:val="00CF4665"/>
    <w:rsid w:val="00CF4955"/>
    <w:rsid w:val="00CF4E1C"/>
    <w:rsid w:val="00CF6975"/>
    <w:rsid w:val="00CF710F"/>
    <w:rsid w:val="00CF72CA"/>
    <w:rsid w:val="00CF768D"/>
    <w:rsid w:val="00CF7A8E"/>
    <w:rsid w:val="00D001BD"/>
    <w:rsid w:val="00D00700"/>
    <w:rsid w:val="00D00AC7"/>
    <w:rsid w:val="00D00FF9"/>
    <w:rsid w:val="00D01716"/>
    <w:rsid w:val="00D018E4"/>
    <w:rsid w:val="00D01B23"/>
    <w:rsid w:val="00D0202E"/>
    <w:rsid w:val="00D03188"/>
    <w:rsid w:val="00D03DAC"/>
    <w:rsid w:val="00D041E2"/>
    <w:rsid w:val="00D0495A"/>
    <w:rsid w:val="00D058E2"/>
    <w:rsid w:val="00D05CDE"/>
    <w:rsid w:val="00D05EB0"/>
    <w:rsid w:val="00D06ABC"/>
    <w:rsid w:val="00D06B6C"/>
    <w:rsid w:val="00D06C0E"/>
    <w:rsid w:val="00D0721D"/>
    <w:rsid w:val="00D07E30"/>
    <w:rsid w:val="00D12C8D"/>
    <w:rsid w:val="00D137A1"/>
    <w:rsid w:val="00D13D91"/>
    <w:rsid w:val="00D13E54"/>
    <w:rsid w:val="00D14029"/>
    <w:rsid w:val="00D16668"/>
    <w:rsid w:val="00D17598"/>
    <w:rsid w:val="00D207C9"/>
    <w:rsid w:val="00D24421"/>
    <w:rsid w:val="00D25837"/>
    <w:rsid w:val="00D25E89"/>
    <w:rsid w:val="00D26D7B"/>
    <w:rsid w:val="00D277A9"/>
    <w:rsid w:val="00D31CB3"/>
    <w:rsid w:val="00D321D2"/>
    <w:rsid w:val="00D34488"/>
    <w:rsid w:val="00D34AB9"/>
    <w:rsid w:val="00D35BD6"/>
    <w:rsid w:val="00D3726E"/>
    <w:rsid w:val="00D406EE"/>
    <w:rsid w:val="00D40878"/>
    <w:rsid w:val="00D40DC0"/>
    <w:rsid w:val="00D41C1D"/>
    <w:rsid w:val="00D424CD"/>
    <w:rsid w:val="00D43457"/>
    <w:rsid w:val="00D43B71"/>
    <w:rsid w:val="00D44ED6"/>
    <w:rsid w:val="00D45670"/>
    <w:rsid w:val="00D47302"/>
    <w:rsid w:val="00D47700"/>
    <w:rsid w:val="00D5081A"/>
    <w:rsid w:val="00D50A97"/>
    <w:rsid w:val="00D55478"/>
    <w:rsid w:val="00D55DC2"/>
    <w:rsid w:val="00D56BAB"/>
    <w:rsid w:val="00D56CB5"/>
    <w:rsid w:val="00D57F07"/>
    <w:rsid w:val="00D6067B"/>
    <w:rsid w:val="00D60F01"/>
    <w:rsid w:val="00D63405"/>
    <w:rsid w:val="00D6602E"/>
    <w:rsid w:val="00D66DB5"/>
    <w:rsid w:val="00D71530"/>
    <w:rsid w:val="00D715CA"/>
    <w:rsid w:val="00D7240E"/>
    <w:rsid w:val="00D728B1"/>
    <w:rsid w:val="00D72BA0"/>
    <w:rsid w:val="00D7497A"/>
    <w:rsid w:val="00D74D09"/>
    <w:rsid w:val="00D75210"/>
    <w:rsid w:val="00D77ADD"/>
    <w:rsid w:val="00D81EC3"/>
    <w:rsid w:val="00D821AB"/>
    <w:rsid w:val="00D831CB"/>
    <w:rsid w:val="00D83F36"/>
    <w:rsid w:val="00D8405D"/>
    <w:rsid w:val="00D84FB0"/>
    <w:rsid w:val="00D85537"/>
    <w:rsid w:val="00D87CFD"/>
    <w:rsid w:val="00D916E9"/>
    <w:rsid w:val="00D9190E"/>
    <w:rsid w:val="00D91FD4"/>
    <w:rsid w:val="00D925ED"/>
    <w:rsid w:val="00D945D6"/>
    <w:rsid w:val="00D94624"/>
    <w:rsid w:val="00D95123"/>
    <w:rsid w:val="00D96ADC"/>
    <w:rsid w:val="00D97F67"/>
    <w:rsid w:val="00DA2609"/>
    <w:rsid w:val="00DA2BAB"/>
    <w:rsid w:val="00DA2E9D"/>
    <w:rsid w:val="00DA35F3"/>
    <w:rsid w:val="00DA427D"/>
    <w:rsid w:val="00DA4CDF"/>
    <w:rsid w:val="00DA60BC"/>
    <w:rsid w:val="00DA6855"/>
    <w:rsid w:val="00DB05B3"/>
    <w:rsid w:val="00DB0E22"/>
    <w:rsid w:val="00DB2263"/>
    <w:rsid w:val="00DB4054"/>
    <w:rsid w:val="00DB5A9D"/>
    <w:rsid w:val="00DB6B8D"/>
    <w:rsid w:val="00DB701A"/>
    <w:rsid w:val="00DB7455"/>
    <w:rsid w:val="00DB7675"/>
    <w:rsid w:val="00DC020F"/>
    <w:rsid w:val="00DC1544"/>
    <w:rsid w:val="00DC31B2"/>
    <w:rsid w:val="00DC4894"/>
    <w:rsid w:val="00DC52F7"/>
    <w:rsid w:val="00DC54B4"/>
    <w:rsid w:val="00DC55CF"/>
    <w:rsid w:val="00DC5B26"/>
    <w:rsid w:val="00DC5B77"/>
    <w:rsid w:val="00DC67EA"/>
    <w:rsid w:val="00DC6965"/>
    <w:rsid w:val="00DC6EE7"/>
    <w:rsid w:val="00DC73E8"/>
    <w:rsid w:val="00DC7CC7"/>
    <w:rsid w:val="00DD0821"/>
    <w:rsid w:val="00DD0D76"/>
    <w:rsid w:val="00DD13B9"/>
    <w:rsid w:val="00DD2799"/>
    <w:rsid w:val="00DD4CA3"/>
    <w:rsid w:val="00DD5A46"/>
    <w:rsid w:val="00DD7500"/>
    <w:rsid w:val="00DD7F1D"/>
    <w:rsid w:val="00DE0C8E"/>
    <w:rsid w:val="00DE1295"/>
    <w:rsid w:val="00DE173D"/>
    <w:rsid w:val="00DE227A"/>
    <w:rsid w:val="00DE3AC2"/>
    <w:rsid w:val="00DE42A0"/>
    <w:rsid w:val="00DE47AB"/>
    <w:rsid w:val="00DE525D"/>
    <w:rsid w:val="00DE575C"/>
    <w:rsid w:val="00DE677D"/>
    <w:rsid w:val="00DE679A"/>
    <w:rsid w:val="00DE6BF7"/>
    <w:rsid w:val="00DE7309"/>
    <w:rsid w:val="00DE738B"/>
    <w:rsid w:val="00DF10A5"/>
    <w:rsid w:val="00DF1983"/>
    <w:rsid w:val="00DF3C51"/>
    <w:rsid w:val="00DF5F8A"/>
    <w:rsid w:val="00DF666C"/>
    <w:rsid w:val="00DF6CED"/>
    <w:rsid w:val="00DF6D4F"/>
    <w:rsid w:val="00E00477"/>
    <w:rsid w:val="00E02850"/>
    <w:rsid w:val="00E02C6D"/>
    <w:rsid w:val="00E03343"/>
    <w:rsid w:val="00E03B9B"/>
    <w:rsid w:val="00E044B0"/>
    <w:rsid w:val="00E045E7"/>
    <w:rsid w:val="00E05423"/>
    <w:rsid w:val="00E05A4E"/>
    <w:rsid w:val="00E07B21"/>
    <w:rsid w:val="00E107CC"/>
    <w:rsid w:val="00E109BF"/>
    <w:rsid w:val="00E1166D"/>
    <w:rsid w:val="00E11D3B"/>
    <w:rsid w:val="00E120F7"/>
    <w:rsid w:val="00E127E8"/>
    <w:rsid w:val="00E1357C"/>
    <w:rsid w:val="00E1513D"/>
    <w:rsid w:val="00E155D6"/>
    <w:rsid w:val="00E1671E"/>
    <w:rsid w:val="00E17FDA"/>
    <w:rsid w:val="00E217E1"/>
    <w:rsid w:val="00E21C04"/>
    <w:rsid w:val="00E226F1"/>
    <w:rsid w:val="00E22E76"/>
    <w:rsid w:val="00E23649"/>
    <w:rsid w:val="00E242C6"/>
    <w:rsid w:val="00E24E12"/>
    <w:rsid w:val="00E26677"/>
    <w:rsid w:val="00E301D7"/>
    <w:rsid w:val="00E3021F"/>
    <w:rsid w:val="00E308D5"/>
    <w:rsid w:val="00E3544E"/>
    <w:rsid w:val="00E3594D"/>
    <w:rsid w:val="00E370C0"/>
    <w:rsid w:val="00E40358"/>
    <w:rsid w:val="00E40E94"/>
    <w:rsid w:val="00E41454"/>
    <w:rsid w:val="00E42A77"/>
    <w:rsid w:val="00E456E0"/>
    <w:rsid w:val="00E5015B"/>
    <w:rsid w:val="00E512E1"/>
    <w:rsid w:val="00E51BED"/>
    <w:rsid w:val="00E52763"/>
    <w:rsid w:val="00E537FB"/>
    <w:rsid w:val="00E54382"/>
    <w:rsid w:val="00E5501A"/>
    <w:rsid w:val="00E5508D"/>
    <w:rsid w:val="00E613F2"/>
    <w:rsid w:val="00E61E65"/>
    <w:rsid w:val="00E6200C"/>
    <w:rsid w:val="00E624A3"/>
    <w:rsid w:val="00E62AF1"/>
    <w:rsid w:val="00E6430E"/>
    <w:rsid w:val="00E65518"/>
    <w:rsid w:val="00E662A9"/>
    <w:rsid w:val="00E66E76"/>
    <w:rsid w:val="00E67FCB"/>
    <w:rsid w:val="00E70057"/>
    <w:rsid w:val="00E70A67"/>
    <w:rsid w:val="00E70B04"/>
    <w:rsid w:val="00E72074"/>
    <w:rsid w:val="00E72C6D"/>
    <w:rsid w:val="00E73C25"/>
    <w:rsid w:val="00E740F2"/>
    <w:rsid w:val="00E7444C"/>
    <w:rsid w:val="00E7493F"/>
    <w:rsid w:val="00E77659"/>
    <w:rsid w:val="00E776E8"/>
    <w:rsid w:val="00E77E55"/>
    <w:rsid w:val="00E802CB"/>
    <w:rsid w:val="00E80390"/>
    <w:rsid w:val="00E81FFE"/>
    <w:rsid w:val="00E82415"/>
    <w:rsid w:val="00E82B95"/>
    <w:rsid w:val="00E83C10"/>
    <w:rsid w:val="00E83CA5"/>
    <w:rsid w:val="00E83E99"/>
    <w:rsid w:val="00E845F0"/>
    <w:rsid w:val="00E849DE"/>
    <w:rsid w:val="00E84E19"/>
    <w:rsid w:val="00E86190"/>
    <w:rsid w:val="00E8664A"/>
    <w:rsid w:val="00E87D7F"/>
    <w:rsid w:val="00E90219"/>
    <w:rsid w:val="00E90B14"/>
    <w:rsid w:val="00E90F99"/>
    <w:rsid w:val="00E92259"/>
    <w:rsid w:val="00E922DC"/>
    <w:rsid w:val="00E92596"/>
    <w:rsid w:val="00E9366F"/>
    <w:rsid w:val="00E938DC"/>
    <w:rsid w:val="00E93D4F"/>
    <w:rsid w:val="00E95BCB"/>
    <w:rsid w:val="00E96859"/>
    <w:rsid w:val="00E97191"/>
    <w:rsid w:val="00E97E1B"/>
    <w:rsid w:val="00EA00F9"/>
    <w:rsid w:val="00EA0A37"/>
    <w:rsid w:val="00EA1807"/>
    <w:rsid w:val="00EA2868"/>
    <w:rsid w:val="00EA2CDB"/>
    <w:rsid w:val="00EA325D"/>
    <w:rsid w:val="00EA3906"/>
    <w:rsid w:val="00EA47A0"/>
    <w:rsid w:val="00EA5766"/>
    <w:rsid w:val="00EA59C3"/>
    <w:rsid w:val="00EA6A43"/>
    <w:rsid w:val="00EA6ACA"/>
    <w:rsid w:val="00EA708C"/>
    <w:rsid w:val="00EA7CBC"/>
    <w:rsid w:val="00EB030A"/>
    <w:rsid w:val="00EB25C1"/>
    <w:rsid w:val="00EB41D0"/>
    <w:rsid w:val="00EB43AE"/>
    <w:rsid w:val="00EB5779"/>
    <w:rsid w:val="00EB67CC"/>
    <w:rsid w:val="00EC02F6"/>
    <w:rsid w:val="00EC193D"/>
    <w:rsid w:val="00EC30F3"/>
    <w:rsid w:val="00EC32C7"/>
    <w:rsid w:val="00EC392B"/>
    <w:rsid w:val="00EC50AB"/>
    <w:rsid w:val="00EC51BE"/>
    <w:rsid w:val="00EC5366"/>
    <w:rsid w:val="00EC5E57"/>
    <w:rsid w:val="00EC7289"/>
    <w:rsid w:val="00ED1574"/>
    <w:rsid w:val="00ED3A44"/>
    <w:rsid w:val="00ED44F3"/>
    <w:rsid w:val="00ED4FBA"/>
    <w:rsid w:val="00ED5179"/>
    <w:rsid w:val="00ED6E9B"/>
    <w:rsid w:val="00EE05EF"/>
    <w:rsid w:val="00EE0C3B"/>
    <w:rsid w:val="00EE1616"/>
    <w:rsid w:val="00EE3382"/>
    <w:rsid w:val="00EE3DC3"/>
    <w:rsid w:val="00EE54E0"/>
    <w:rsid w:val="00EE5F1C"/>
    <w:rsid w:val="00EE7B2C"/>
    <w:rsid w:val="00EE7F37"/>
    <w:rsid w:val="00EF00A4"/>
    <w:rsid w:val="00EF5947"/>
    <w:rsid w:val="00EF5C35"/>
    <w:rsid w:val="00EF5D40"/>
    <w:rsid w:val="00EF7493"/>
    <w:rsid w:val="00F00020"/>
    <w:rsid w:val="00F01268"/>
    <w:rsid w:val="00F01373"/>
    <w:rsid w:val="00F01D7A"/>
    <w:rsid w:val="00F02D29"/>
    <w:rsid w:val="00F03EB4"/>
    <w:rsid w:val="00F0403F"/>
    <w:rsid w:val="00F044AA"/>
    <w:rsid w:val="00F06186"/>
    <w:rsid w:val="00F06464"/>
    <w:rsid w:val="00F0789F"/>
    <w:rsid w:val="00F11F44"/>
    <w:rsid w:val="00F1239E"/>
    <w:rsid w:val="00F125BE"/>
    <w:rsid w:val="00F12976"/>
    <w:rsid w:val="00F13125"/>
    <w:rsid w:val="00F14AD5"/>
    <w:rsid w:val="00F16B1D"/>
    <w:rsid w:val="00F171FC"/>
    <w:rsid w:val="00F202F4"/>
    <w:rsid w:val="00F219D5"/>
    <w:rsid w:val="00F2418F"/>
    <w:rsid w:val="00F24DBB"/>
    <w:rsid w:val="00F25983"/>
    <w:rsid w:val="00F25BFB"/>
    <w:rsid w:val="00F25C5C"/>
    <w:rsid w:val="00F266A0"/>
    <w:rsid w:val="00F34168"/>
    <w:rsid w:val="00F35614"/>
    <w:rsid w:val="00F35DE8"/>
    <w:rsid w:val="00F36131"/>
    <w:rsid w:val="00F36620"/>
    <w:rsid w:val="00F37240"/>
    <w:rsid w:val="00F372A5"/>
    <w:rsid w:val="00F37B6E"/>
    <w:rsid w:val="00F4030C"/>
    <w:rsid w:val="00F40432"/>
    <w:rsid w:val="00F406DA"/>
    <w:rsid w:val="00F4078D"/>
    <w:rsid w:val="00F40DE8"/>
    <w:rsid w:val="00F41EA2"/>
    <w:rsid w:val="00F42274"/>
    <w:rsid w:val="00F42821"/>
    <w:rsid w:val="00F43094"/>
    <w:rsid w:val="00F4351F"/>
    <w:rsid w:val="00F44143"/>
    <w:rsid w:val="00F44CDE"/>
    <w:rsid w:val="00F45525"/>
    <w:rsid w:val="00F47F4E"/>
    <w:rsid w:val="00F5237C"/>
    <w:rsid w:val="00F526AB"/>
    <w:rsid w:val="00F53473"/>
    <w:rsid w:val="00F5438C"/>
    <w:rsid w:val="00F55E3C"/>
    <w:rsid w:val="00F56D0C"/>
    <w:rsid w:val="00F57F17"/>
    <w:rsid w:val="00F60232"/>
    <w:rsid w:val="00F618C7"/>
    <w:rsid w:val="00F61B80"/>
    <w:rsid w:val="00F640CB"/>
    <w:rsid w:val="00F64ACD"/>
    <w:rsid w:val="00F64C9C"/>
    <w:rsid w:val="00F65C43"/>
    <w:rsid w:val="00F65D79"/>
    <w:rsid w:val="00F671B2"/>
    <w:rsid w:val="00F6726E"/>
    <w:rsid w:val="00F71014"/>
    <w:rsid w:val="00F7155E"/>
    <w:rsid w:val="00F725C3"/>
    <w:rsid w:val="00F735D0"/>
    <w:rsid w:val="00F73CCF"/>
    <w:rsid w:val="00F74145"/>
    <w:rsid w:val="00F752E4"/>
    <w:rsid w:val="00F75C71"/>
    <w:rsid w:val="00F76D28"/>
    <w:rsid w:val="00F77711"/>
    <w:rsid w:val="00F77815"/>
    <w:rsid w:val="00F77FC7"/>
    <w:rsid w:val="00F810D5"/>
    <w:rsid w:val="00F817BD"/>
    <w:rsid w:val="00F821BE"/>
    <w:rsid w:val="00F83A30"/>
    <w:rsid w:val="00F83AC0"/>
    <w:rsid w:val="00F84D7E"/>
    <w:rsid w:val="00F855BE"/>
    <w:rsid w:val="00F85880"/>
    <w:rsid w:val="00F85F1D"/>
    <w:rsid w:val="00F878F1"/>
    <w:rsid w:val="00F87E72"/>
    <w:rsid w:val="00F91A3B"/>
    <w:rsid w:val="00F91D42"/>
    <w:rsid w:val="00F92371"/>
    <w:rsid w:val="00F9317A"/>
    <w:rsid w:val="00F936D3"/>
    <w:rsid w:val="00F94B74"/>
    <w:rsid w:val="00F94EB4"/>
    <w:rsid w:val="00F95E48"/>
    <w:rsid w:val="00F95E98"/>
    <w:rsid w:val="00F96224"/>
    <w:rsid w:val="00F964B4"/>
    <w:rsid w:val="00F9722B"/>
    <w:rsid w:val="00FA38F8"/>
    <w:rsid w:val="00FA40AF"/>
    <w:rsid w:val="00FA428F"/>
    <w:rsid w:val="00FA48E1"/>
    <w:rsid w:val="00FA69E3"/>
    <w:rsid w:val="00FA6A64"/>
    <w:rsid w:val="00FB0953"/>
    <w:rsid w:val="00FB0F55"/>
    <w:rsid w:val="00FB19A1"/>
    <w:rsid w:val="00FB368A"/>
    <w:rsid w:val="00FB449A"/>
    <w:rsid w:val="00FB5785"/>
    <w:rsid w:val="00FB7212"/>
    <w:rsid w:val="00FB72B8"/>
    <w:rsid w:val="00FB732D"/>
    <w:rsid w:val="00FB757D"/>
    <w:rsid w:val="00FC1BD4"/>
    <w:rsid w:val="00FC25B2"/>
    <w:rsid w:val="00FC2C3A"/>
    <w:rsid w:val="00FC442C"/>
    <w:rsid w:val="00FC4E06"/>
    <w:rsid w:val="00FC5410"/>
    <w:rsid w:val="00FC5B5B"/>
    <w:rsid w:val="00FC6EEA"/>
    <w:rsid w:val="00FC700F"/>
    <w:rsid w:val="00FC7607"/>
    <w:rsid w:val="00FC7ED9"/>
    <w:rsid w:val="00FD004F"/>
    <w:rsid w:val="00FD0085"/>
    <w:rsid w:val="00FD0480"/>
    <w:rsid w:val="00FD09F5"/>
    <w:rsid w:val="00FD2275"/>
    <w:rsid w:val="00FD339B"/>
    <w:rsid w:val="00FD3FE1"/>
    <w:rsid w:val="00FD4F75"/>
    <w:rsid w:val="00FD68BA"/>
    <w:rsid w:val="00FD6998"/>
    <w:rsid w:val="00FD7251"/>
    <w:rsid w:val="00FD7719"/>
    <w:rsid w:val="00FD7D16"/>
    <w:rsid w:val="00FE16E9"/>
    <w:rsid w:val="00FE1E6C"/>
    <w:rsid w:val="00FE1EE2"/>
    <w:rsid w:val="00FE3C7A"/>
    <w:rsid w:val="00FE4A60"/>
    <w:rsid w:val="00FE613A"/>
    <w:rsid w:val="00FE6974"/>
    <w:rsid w:val="00FE6DD7"/>
    <w:rsid w:val="00FE7167"/>
    <w:rsid w:val="00FE725F"/>
    <w:rsid w:val="00FE769D"/>
    <w:rsid w:val="00FF018E"/>
    <w:rsid w:val="00FF0349"/>
    <w:rsid w:val="00FF0A48"/>
    <w:rsid w:val="00FF1A7D"/>
    <w:rsid w:val="00FF20CC"/>
    <w:rsid w:val="00FF2295"/>
    <w:rsid w:val="00FF247B"/>
    <w:rsid w:val="00FF24C5"/>
    <w:rsid w:val="00FF447F"/>
    <w:rsid w:val="00FF471A"/>
    <w:rsid w:val="00FF4B53"/>
    <w:rsid w:val="00FF558E"/>
    <w:rsid w:val="00FF74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041C4C"/>
  <w15:docId w15:val="{1FED325C-DE07-4F48-8847-1C608341F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4DB0"/>
    <w:pPr>
      <w:spacing w:after="0"/>
    </w:pPr>
    <w:rPr>
      <w:rFonts w:eastAsia="Calibri" w:cs="Times New Roman"/>
      <w:szCs w:val="24"/>
    </w:rPr>
  </w:style>
  <w:style w:type="paragraph" w:styleId="Heading1">
    <w:name w:val="heading 1"/>
    <w:basedOn w:val="Normal"/>
    <w:next w:val="Normal"/>
    <w:link w:val="Heading1Char"/>
    <w:uiPriority w:val="9"/>
    <w:qFormat/>
    <w:rsid w:val="007C2625"/>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link w:val="Heading2Char"/>
    <w:uiPriority w:val="9"/>
    <w:qFormat/>
    <w:rsid w:val="00436A84"/>
    <w:pPr>
      <w:spacing w:before="100" w:beforeAutospacing="1" w:after="100" w:afterAutospacing="1" w:line="240" w:lineRule="auto"/>
      <w:outlineLvl w:val="1"/>
    </w:pPr>
    <w:rPr>
      <w:rFonts w:eastAsia="Times New Roman"/>
      <w:b/>
      <w:bCs/>
      <w:sz w:val="36"/>
      <w:szCs w:val="36"/>
    </w:rPr>
  </w:style>
  <w:style w:type="paragraph" w:styleId="Heading3">
    <w:name w:val="heading 3"/>
    <w:basedOn w:val="Normal"/>
    <w:next w:val="Normal"/>
    <w:link w:val="Heading3Char"/>
    <w:uiPriority w:val="9"/>
    <w:semiHidden/>
    <w:unhideWhenUsed/>
    <w:qFormat/>
    <w:rsid w:val="00C84DB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B60D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4E4DB0"/>
    <w:rPr>
      <w:i/>
      <w:iCs/>
    </w:rPr>
  </w:style>
  <w:style w:type="character" w:customStyle="1" w:styleId="noidunggioithieu">
    <w:name w:val="noidung_gioithieu"/>
    <w:basedOn w:val="DefaultParagraphFont"/>
    <w:rsid w:val="004E4DB0"/>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fn,fn Char,single space,ft,Char Char,C"/>
    <w:basedOn w:val="Normal"/>
    <w:link w:val="FootnoteTextChar"/>
    <w:uiPriority w:val="99"/>
    <w:unhideWhenUsed/>
    <w:qFormat/>
    <w:rsid w:val="004E4DB0"/>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basedOn w:val="DefaultParagraphFont"/>
    <w:link w:val="FootnoteText"/>
    <w:uiPriority w:val="99"/>
    <w:qFormat/>
    <w:rsid w:val="004E4DB0"/>
    <w:rPr>
      <w:rFonts w:eastAsia="Calibri" w:cs="Times New Roman"/>
      <w:sz w:val="20"/>
      <w:szCs w:val="20"/>
    </w:rPr>
  </w:style>
  <w:style w:type="character" w:styleId="FootnoteReference">
    <w:name w:val="footnote reference"/>
    <w:aliases w:val="Footnote text,ftref,Footnote,BearingPoint,16 Point,Superscript 6 Point,fr,Footnote Text1,f,Ref,de nota al pie,Footnote + Arial,Black,Footnote Text11,10 pt,Footnote text + 13 pt,f1,(NECG) Footnote Reference,BVI fnr,footnote ref,10 p,4_"/>
    <w:link w:val="FootnoteChar"/>
    <w:uiPriority w:val="99"/>
    <w:unhideWhenUsed/>
    <w:qFormat/>
    <w:rsid w:val="004E4DB0"/>
    <w:rPr>
      <w:vertAlign w:val="superscript"/>
    </w:rPr>
  </w:style>
  <w:style w:type="paragraph" w:styleId="Header">
    <w:name w:val="header"/>
    <w:basedOn w:val="Normal"/>
    <w:link w:val="HeaderChar"/>
    <w:uiPriority w:val="99"/>
    <w:unhideWhenUsed/>
    <w:rsid w:val="004E4DB0"/>
    <w:pPr>
      <w:tabs>
        <w:tab w:val="center" w:pos="4680"/>
        <w:tab w:val="right" w:pos="9360"/>
      </w:tabs>
    </w:pPr>
  </w:style>
  <w:style w:type="character" w:customStyle="1" w:styleId="HeaderChar">
    <w:name w:val="Header Char"/>
    <w:basedOn w:val="DefaultParagraphFont"/>
    <w:link w:val="Header"/>
    <w:uiPriority w:val="99"/>
    <w:rsid w:val="004E4DB0"/>
    <w:rPr>
      <w:rFonts w:eastAsia="Calibri" w:cs="Times New Roman"/>
      <w:szCs w:val="24"/>
    </w:rPr>
  </w:style>
  <w:style w:type="character" w:customStyle="1" w:styleId="fontstyle01">
    <w:name w:val="fontstyle01"/>
    <w:rsid w:val="004E4DB0"/>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4809A2"/>
    <w:pPr>
      <w:ind w:left="720"/>
      <w:contextualSpacing/>
    </w:pPr>
  </w:style>
  <w:style w:type="character" w:customStyle="1" w:styleId="Heading2Char">
    <w:name w:val="Heading 2 Char"/>
    <w:basedOn w:val="DefaultParagraphFont"/>
    <w:link w:val="Heading2"/>
    <w:uiPriority w:val="9"/>
    <w:rsid w:val="00436A84"/>
    <w:rPr>
      <w:rFonts w:eastAsia="Times New Roman" w:cs="Times New Roman"/>
      <w:b/>
      <w:bCs/>
      <w:sz w:val="36"/>
      <w:szCs w:val="36"/>
    </w:rPr>
  </w:style>
  <w:style w:type="paragraph" w:styleId="NormalWeb">
    <w:name w:val="Normal (Web)"/>
    <w:aliases w:val="Char Char Char1,Char1 Char,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rsid w:val="00B93CE6"/>
    <w:pPr>
      <w:spacing w:before="100" w:beforeAutospacing="1" w:after="100" w:afterAutospacing="1" w:line="240" w:lineRule="auto"/>
    </w:pPr>
    <w:rPr>
      <w:rFonts w:eastAsia="Times New Roman"/>
      <w:sz w:val="24"/>
    </w:rPr>
  </w:style>
  <w:style w:type="paragraph" w:styleId="BalloonText">
    <w:name w:val="Balloon Text"/>
    <w:basedOn w:val="Normal"/>
    <w:link w:val="BalloonTextChar"/>
    <w:uiPriority w:val="99"/>
    <w:semiHidden/>
    <w:unhideWhenUsed/>
    <w:rsid w:val="000C7D7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D77"/>
    <w:rPr>
      <w:rFonts w:ascii="Tahoma" w:eastAsia="Calibri" w:hAnsi="Tahoma" w:cs="Tahoma"/>
      <w:sz w:val="16"/>
      <w:szCs w:val="16"/>
    </w:rPr>
  </w:style>
  <w:style w:type="character" w:styleId="Strong">
    <w:name w:val="Strong"/>
    <w:basedOn w:val="DefaultParagraphFont"/>
    <w:uiPriority w:val="22"/>
    <w:qFormat/>
    <w:rsid w:val="009262B2"/>
    <w:rPr>
      <w:b/>
      <w:bCs/>
    </w:rPr>
  </w:style>
  <w:style w:type="paragraph" w:styleId="Footer">
    <w:name w:val="footer"/>
    <w:basedOn w:val="Normal"/>
    <w:link w:val="FooterChar"/>
    <w:uiPriority w:val="99"/>
    <w:unhideWhenUsed/>
    <w:rsid w:val="00DF6CED"/>
    <w:pPr>
      <w:tabs>
        <w:tab w:val="center" w:pos="4680"/>
        <w:tab w:val="right" w:pos="9360"/>
      </w:tabs>
      <w:spacing w:line="240" w:lineRule="auto"/>
    </w:pPr>
  </w:style>
  <w:style w:type="character" w:customStyle="1" w:styleId="FooterChar">
    <w:name w:val="Footer Char"/>
    <w:basedOn w:val="DefaultParagraphFont"/>
    <w:link w:val="Footer"/>
    <w:uiPriority w:val="99"/>
    <w:rsid w:val="00DF6CED"/>
    <w:rPr>
      <w:rFonts w:eastAsia="Calibri" w:cs="Times New Roman"/>
      <w:szCs w:val="24"/>
    </w:rPr>
  </w:style>
  <w:style w:type="character" w:customStyle="1" w:styleId="Heading1Char">
    <w:name w:val="Heading 1 Char"/>
    <w:basedOn w:val="DefaultParagraphFont"/>
    <w:link w:val="Heading1"/>
    <w:uiPriority w:val="9"/>
    <w:rsid w:val="007C2625"/>
    <w:rPr>
      <w:rFonts w:asciiTheme="majorHAnsi" w:eastAsiaTheme="majorEastAsia" w:hAnsiTheme="majorHAnsi" w:cstheme="majorBidi"/>
      <w:b/>
      <w:bCs/>
      <w:color w:val="365F91" w:themeColor="accent1" w:themeShade="BF"/>
      <w:szCs w:val="28"/>
    </w:rPr>
  </w:style>
  <w:style w:type="character" w:customStyle="1" w:styleId="text">
    <w:name w:val="text"/>
    <w:basedOn w:val="DefaultParagraphFont"/>
    <w:rsid w:val="00B80B6A"/>
  </w:style>
  <w:style w:type="character" w:customStyle="1" w:styleId="NormalWebChar">
    <w:name w:val="Normal (Web) Char"/>
    <w:aliases w:val="Char Char Char1 Char,Char1 Char Char,Char Char Char Char Char Char Char Char Char Char Char Char Char Char Char Char,Char Char Char Char Char Char Char Char Char Char Char Char Char Char,Char Char Cha Char"/>
    <w:link w:val="NormalWeb"/>
    <w:uiPriority w:val="99"/>
    <w:rsid w:val="001C2991"/>
    <w:rPr>
      <w:rFonts w:eastAsia="Times New Roman" w:cs="Times New Roman"/>
      <w:sz w:val="24"/>
      <w:szCs w:val="24"/>
    </w:rPr>
  </w:style>
  <w:style w:type="character" w:customStyle="1" w:styleId="Heading3Char">
    <w:name w:val="Heading 3 Char"/>
    <w:basedOn w:val="DefaultParagraphFont"/>
    <w:link w:val="Heading3"/>
    <w:rsid w:val="00C84DBA"/>
    <w:rPr>
      <w:rFonts w:asciiTheme="majorHAnsi" w:eastAsiaTheme="majorEastAsia" w:hAnsiTheme="majorHAnsi" w:cstheme="majorBidi"/>
      <w:b/>
      <w:bCs/>
      <w:color w:val="4F81BD" w:themeColor="accent1"/>
      <w:szCs w:val="24"/>
    </w:rPr>
  </w:style>
  <w:style w:type="character" w:customStyle="1" w:styleId="Heading10">
    <w:name w:val="Heading #1_"/>
    <w:link w:val="Heading11"/>
    <w:locked/>
    <w:rsid w:val="0013591B"/>
    <w:rPr>
      <w:b/>
      <w:bCs/>
      <w:sz w:val="30"/>
      <w:szCs w:val="30"/>
      <w:shd w:val="clear" w:color="auto" w:fill="FFFFFF"/>
    </w:rPr>
  </w:style>
  <w:style w:type="paragraph" w:customStyle="1" w:styleId="Heading11">
    <w:name w:val="Heading #1"/>
    <w:basedOn w:val="Normal"/>
    <w:link w:val="Heading10"/>
    <w:rsid w:val="0013591B"/>
    <w:pPr>
      <w:widowControl w:val="0"/>
      <w:shd w:val="clear" w:color="auto" w:fill="FFFFFF"/>
      <w:spacing w:after="480" w:line="0" w:lineRule="atLeast"/>
      <w:jc w:val="center"/>
      <w:outlineLvl w:val="0"/>
    </w:pPr>
    <w:rPr>
      <w:rFonts w:eastAsiaTheme="minorHAnsi" w:cstheme="minorBidi"/>
      <w:b/>
      <w:bCs/>
      <w:sz w:val="30"/>
      <w:szCs w:val="30"/>
    </w:rPr>
  </w:style>
  <w:style w:type="character" w:customStyle="1" w:styleId="author-info">
    <w:name w:val="author-info"/>
    <w:rsid w:val="003B7EEC"/>
  </w:style>
  <w:style w:type="paragraph" w:customStyle="1" w:styleId="FootnoteChar">
    <w:name w:val="Footnote Char"/>
    <w:aliases w:val=" Char Char8, Char Char9 Char Char Char,Footnote text Char,Ref Char,de nota al pie Char,ftref Char,BearingPoint Char,16 Point Char,Superscript 6 Point Char,fr Char,Footnote Text1 Char,f Char1,(NECG) Footnote Reference Cha,Char Char8"/>
    <w:basedOn w:val="Normal"/>
    <w:link w:val="FootnoteReference"/>
    <w:uiPriority w:val="99"/>
    <w:qFormat/>
    <w:rsid w:val="00DA427D"/>
    <w:pPr>
      <w:spacing w:after="160" w:line="240" w:lineRule="exact"/>
    </w:pPr>
    <w:rPr>
      <w:rFonts w:eastAsiaTheme="minorHAnsi" w:cstheme="minorBidi"/>
      <w:szCs w:val="22"/>
      <w:vertAlign w:val="superscript"/>
    </w:rPr>
  </w:style>
  <w:style w:type="table" w:styleId="TableGrid">
    <w:name w:val="Table Grid"/>
    <w:basedOn w:val="TableNormal"/>
    <w:uiPriority w:val="59"/>
    <w:rsid w:val="00772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B46564"/>
    <w:rPr>
      <w:rFonts w:ascii="TimesNewRomanPS-BoldMT" w:hAnsi="TimesNewRomanPS-BoldMT" w:hint="default"/>
      <w:b/>
      <w:bCs/>
      <w:i w:val="0"/>
      <w:iCs w:val="0"/>
      <w:color w:val="000000"/>
      <w:sz w:val="30"/>
      <w:szCs w:val="30"/>
    </w:rPr>
  </w:style>
  <w:style w:type="character" w:customStyle="1" w:styleId="fontstyle31">
    <w:name w:val="fontstyle31"/>
    <w:basedOn w:val="DefaultParagraphFont"/>
    <w:rsid w:val="00B46564"/>
    <w:rPr>
      <w:rFonts w:ascii="TimesNewRomanPS-ItalicMT" w:hAnsi="TimesNewRomanPS-ItalicMT" w:hint="default"/>
      <w:b w:val="0"/>
      <w:bCs w:val="0"/>
      <w:i/>
      <w:iCs/>
      <w:color w:val="000000"/>
      <w:sz w:val="24"/>
      <w:szCs w:val="24"/>
    </w:rPr>
  </w:style>
  <w:style w:type="character" w:customStyle="1" w:styleId="Heading4Char">
    <w:name w:val="Heading 4 Char"/>
    <w:basedOn w:val="DefaultParagraphFont"/>
    <w:link w:val="Heading4"/>
    <w:uiPriority w:val="9"/>
    <w:rsid w:val="001B60D3"/>
    <w:rPr>
      <w:rFonts w:asciiTheme="majorHAnsi" w:eastAsiaTheme="majorEastAsia" w:hAnsiTheme="majorHAnsi" w:cstheme="majorBidi"/>
      <w:b/>
      <w:bCs/>
      <w:i/>
      <w:iCs/>
      <w:color w:val="4F81BD" w:themeColor="accent1"/>
      <w:szCs w:val="24"/>
    </w:rPr>
  </w:style>
  <w:style w:type="paragraph" w:customStyle="1" w:styleId="my-0">
    <w:name w:val="my-0"/>
    <w:basedOn w:val="Normal"/>
    <w:rsid w:val="003B392A"/>
    <w:pPr>
      <w:spacing w:before="100" w:beforeAutospacing="1" w:after="100" w:afterAutospacing="1" w:line="240" w:lineRule="auto"/>
    </w:pPr>
    <w:rPr>
      <w:rFonts w:eastAsia="Times New Roman"/>
      <w:sz w:val="24"/>
    </w:rPr>
  </w:style>
  <w:style w:type="character" w:customStyle="1" w:styleId="citation-214">
    <w:name w:val="citation-214"/>
    <w:rsid w:val="00605536"/>
  </w:style>
  <w:style w:type="character" w:customStyle="1" w:styleId="citation-213">
    <w:name w:val="citation-213"/>
    <w:rsid w:val="00605536"/>
  </w:style>
  <w:style w:type="character" w:customStyle="1" w:styleId="citation-212">
    <w:name w:val="citation-212"/>
    <w:rsid w:val="00605536"/>
  </w:style>
  <w:style w:type="character" w:customStyle="1" w:styleId="citation-211">
    <w:name w:val="citation-211"/>
    <w:rsid w:val="00605536"/>
  </w:style>
  <w:style w:type="character" w:customStyle="1" w:styleId="citation-210">
    <w:name w:val="citation-210"/>
    <w:rsid w:val="00605536"/>
  </w:style>
  <w:style w:type="character" w:customStyle="1" w:styleId="citation-209">
    <w:name w:val="citation-209"/>
    <w:rsid w:val="00605536"/>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qFormat/>
    <w:rsid w:val="000547E6"/>
    <w:pPr>
      <w:keepNext/>
      <w:spacing w:after="160" w:line="240" w:lineRule="exact"/>
    </w:pPr>
    <w:rPr>
      <w:rFonts w:eastAsia="Times New Roman"/>
      <w:sz w:val="20"/>
      <w:szCs w:val="20"/>
      <w:vertAlign w:val="superscript"/>
    </w:rPr>
  </w:style>
  <w:style w:type="paragraph" w:styleId="BodyText">
    <w:name w:val="Body Text"/>
    <w:basedOn w:val="Normal"/>
    <w:link w:val="BodyTextChar"/>
    <w:rsid w:val="007664D1"/>
    <w:pPr>
      <w:spacing w:after="120" w:line="240" w:lineRule="auto"/>
    </w:pPr>
    <w:rPr>
      <w:rFonts w:ascii=".VnTime" w:eastAsia="Times New Roman" w:hAnsi=".VnTime"/>
      <w:b/>
      <w:szCs w:val="28"/>
    </w:rPr>
  </w:style>
  <w:style w:type="character" w:customStyle="1" w:styleId="BodyTextChar">
    <w:name w:val="Body Text Char"/>
    <w:basedOn w:val="DefaultParagraphFont"/>
    <w:link w:val="BodyText"/>
    <w:rsid w:val="007664D1"/>
    <w:rPr>
      <w:rFonts w:ascii=".VnTime" w:eastAsia="Times New Roman" w:hAnsi=".VnTime" w:cs="Times New Roman"/>
      <w:b/>
      <w:szCs w:val="28"/>
    </w:rPr>
  </w:style>
  <w:style w:type="character" w:customStyle="1" w:styleId="Bodytext11">
    <w:name w:val="Body text + 11"/>
    <w:aliases w:val="5 pt,Bold,Body text (2) + 12,Not Italic"/>
    <w:basedOn w:val="DefaultParagraphFont"/>
    <w:rsid w:val="00B568F2"/>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character" w:customStyle="1" w:styleId="Bodytext0">
    <w:name w:val="Body text_"/>
    <w:basedOn w:val="DefaultParagraphFont"/>
    <w:link w:val="BodyText2"/>
    <w:rsid w:val="00AE77DB"/>
    <w:rPr>
      <w:rFonts w:eastAsia="Times New Roman" w:cs="Times New Roman"/>
      <w:sz w:val="25"/>
      <w:szCs w:val="25"/>
      <w:shd w:val="clear" w:color="auto" w:fill="FFFFFF"/>
    </w:rPr>
  </w:style>
  <w:style w:type="character" w:customStyle="1" w:styleId="Bodytext13pt">
    <w:name w:val="Body text + 13 pt"/>
    <w:aliases w:val="Italic,Body text + Bold"/>
    <w:basedOn w:val="Bodytext0"/>
    <w:rsid w:val="00AE77DB"/>
    <w:rPr>
      <w:rFonts w:eastAsia="Times New Roman" w:cs="Times New Roman"/>
      <w:i/>
      <w:iCs/>
      <w:color w:val="000000"/>
      <w:spacing w:val="0"/>
      <w:w w:val="100"/>
      <w:position w:val="0"/>
      <w:sz w:val="26"/>
      <w:szCs w:val="26"/>
      <w:shd w:val="clear" w:color="auto" w:fill="FFFFFF"/>
      <w:lang w:val="vi-VN"/>
    </w:rPr>
  </w:style>
  <w:style w:type="paragraph" w:customStyle="1" w:styleId="BodyText2">
    <w:name w:val="Body Text2"/>
    <w:basedOn w:val="Normal"/>
    <w:link w:val="Bodytext0"/>
    <w:rsid w:val="00AE77DB"/>
    <w:pPr>
      <w:widowControl w:val="0"/>
      <w:shd w:val="clear" w:color="auto" w:fill="FFFFFF"/>
      <w:spacing w:before="480" w:line="396" w:lineRule="exact"/>
      <w:jc w:val="center"/>
    </w:pPr>
    <w:rPr>
      <w:rFonts w:eastAsia="Times New Roman"/>
      <w:sz w:val="25"/>
      <w:szCs w:val="25"/>
    </w:rPr>
  </w:style>
  <w:style w:type="character" w:customStyle="1" w:styleId="Bodytext20">
    <w:name w:val="Body text (2)_"/>
    <w:basedOn w:val="DefaultParagraphFont"/>
    <w:link w:val="Bodytext21"/>
    <w:rsid w:val="00D821AB"/>
    <w:rPr>
      <w:rFonts w:eastAsia="Times New Roman" w:cs="Times New Roman"/>
      <w:i/>
      <w:iCs/>
      <w:sz w:val="26"/>
      <w:szCs w:val="26"/>
      <w:shd w:val="clear" w:color="auto" w:fill="FFFFFF"/>
    </w:rPr>
  </w:style>
  <w:style w:type="paragraph" w:customStyle="1" w:styleId="Bodytext21">
    <w:name w:val="Body text (2)"/>
    <w:basedOn w:val="Normal"/>
    <w:link w:val="Bodytext20"/>
    <w:rsid w:val="00D821AB"/>
    <w:pPr>
      <w:widowControl w:val="0"/>
      <w:shd w:val="clear" w:color="auto" w:fill="FFFFFF"/>
      <w:spacing w:line="306" w:lineRule="exact"/>
      <w:jc w:val="both"/>
    </w:pPr>
    <w:rPr>
      <w:rFonts w:eastAsia="Times New Roman"/>
      <w:i/>
      <w:iCs/>
      <w:sz w:val="26"/>
      <w:szCs w:val="26"/>
    </w:rPr>
  </w:style>
  <w:style w:type="character" w:customStyle="1" w:styleId="citation-55">
    <w:name w:val="citation-55"/>
    <w:basedOn w:val="DefaultParagraphFont"/>
    <w:rsid w:val="00250720"/>
  </w:style>
  <w:style w:type="character" w:customStyle="1" w:styleId="apple-converted-space">
    <w:name w:val="apple-converted-space"/>
    <w:basedOn w:val="DefaultParagraphFont"/>
    <w:rsid w:val="00250720"/>
  </w:style>
  <w:style w:type="paragraph" w:customStyle="1" w:styleId="CharCharCharCharCharCharChar1">
    <w:name w:val="Char Char Char Char Char Char Char1"/>
    <w:basedOn w:val="Normal"/>
    <w:rsid w:val="00087052"/>
    <w:pPr>
      <w:spacing w:after="160" w:line="240" w:lineRule="exact"/>
    </w:pPr>
    <w:rPr>
      <w:rFonts w:ascii="Verdana" w:eastAsia="Times New Roman" w:hAnsi="Verdana"/>
      <w:noProof/>
      <w:sz w:val="3276"/>
      <w:szCs w:val="20"/>
    </w:rPr>
  </w:style>
  <w:style w:type="paragraph" w:customStyle="1" w:styleId="isselectedend">
    <w:name w:val="isselectedend"/>
    <w:basedOn w:val="Normal"/>
    <w:rsid w:val="00AF4E22"/>
    <w:pPr>
      <w:spacing w:before="100" w:beforeAutospacing="1" w:after="100" w:afterAutospacing="1" w:line="240" w:lineRule="auto"/>
    </w:pPr>
    <w:rPr>
      <w:rFonts w:eastAsia="Times New Roman"/>
      <w:sz w:val="24"/>
    </w:rPr>
  </w:style>
  <w:style w:type="paragraph" w:customStyle="1" w:styleId="BodyVN">
    <w:name w:val="BodyVN"/>
    <w:rsid w:val="00D12C8D"/>
    <w:pPr>
      <w:spacing w:after="0" w:line="259" w:lineRule="auto"/>
      <w:ind w:firstLine="567"/>
    </w:pPr>
    <w:rPr>
      <w:rFonts w:eastAsia="Times New Roman"/>
      <w:sz w:val="27"/>
    </w:rPr>
  </w:style>
  <w:style w:type="paragraph" w:customStyle="1" w:styleId="SubsectionVN">
    <w:name w:val="SubsectionVN"/>
    <w:rsid w:val="006314A2"/>
    <w:pPr>
      <w:spacing w:before="40" w:after="0" w:line="252" w:lineRule="auto"/>
    </w:pPr>
    <w:rPr>
      <w:rFonts w:eastAsia="Times New Roman"/>
      <w:b/>
      <w:sz w:val="27"/>
    </w:rPr>
  </w:style>
  <w:style w:type="paragraph" w:customStyle="1" w:styleId="pdq2pgselectionanchorcontainer">
    <w:name w:val="pdq2pg_selectionanchorcontainer"/>
    <w:basedOn w:val="Normal"/>
    <w:rsid w:val="0011658F"/>
    <w:pPr>
      <w:spacing w:before="100" w:beforeAutospacing="1" w:after="100" w:afterAutospacing="1" w:line="240" w:lineRule="auto"/>
    </w:pPr>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6955">
      <w:bodyDiv w:val="1"/>
      <w:marLeft w:val="0"/>
      <w:marRight w:val="0"/>
      <w:marTop w:val="0"/>
      <w:marBottom w:val="0"/>
      <w:divBdr>
        <w:top w:val="none" w:sz="0" w:space="0" w:color="auto"/>
        <w:left w:val="none" w:sz="0" w:space="0" w:color="auto"/>
        <w:bottom w:val="none" w:sz="0" w:space="0" w:color="auto"/>
        <w:right w:val="none" w:sz="0" w:space="0" w:color="auto"/>
      </w:divBdr>
    </w:div>
    <w:div w:id="77676317">
      <w:bodyDiv w:val="1"/>
      <w:marLeft w:val="0"/>
      <w:marRight w:val="0"/>
      <w:marTop w:val="0"/>
      <w:marBottom w:val="0"/>
      <w:divBdr>
        <w:top w:val="none" w:sz="0" w:space="0" w:color="auto"/>
        <w:left w:val="none" w:sz="0" w:space="0" w:color="auto"/>
        <w:bottom w:val="none" w:sz="0" w:space="0" w:color="auto"/>
        <w:right w:val="none" w:sz="0" w:space="0" w:color="auto"/>
      </w:divBdr>
      <w:divsChild>
        <w:div w:id="1824157775">
          <w:marLeft w:val="0"/>
          <w:marRight w:val="0"/>
          <w:marTop w:val="0"/>
          <w:marBottom w:val="0"/>
          <w:divBdr>
            <w:top w:val="none" w:sz="0" w:space="0" w:color="auto"/>
            <w:left w:val="none" w:sz="0" w:space="0" w:color="auto"/>
            <w:bottom w:val="none" w:sz="0" w:space="0" w:color="auto"/>
            <w:right w:val="none" w:sz="0" w:space="0" w:color="auto"/>
          </w:divBdr>
        </w:div>
        <w:div w:id="558981673">
          <w:marLeft w:val="0"/>
          <w:marRight w:val="0"/>
          <w:marTop w:val="0"/>
          <w:marBottom w:val="0"/>
          <w:divBdr>
            <w:top w:val="none" w:sz="0" w:space="0" w:color="auto"/>
            <w:left w:val="none" w:sz="0" w:space="0" w:color="auto"/>
            <w:bottom w:val="none" w:sz="0" w:space="0" w:color="auto"/>
            <w:right w:val="none" w:sz="0" w:space="0" w:color="auto"/>
          </w:divBdr>
        </w:div>
        <w:div w:id="1803814578">
          <w:marLeft w:val="0"/>
          <w:marRight w:val="0"/>
          <w:marTop w:val="0"/>
          <w:marBottom w:val="0"/>
          <w:divBdr>
            <w:top w:val="none" w:sz="0" w:space="0" w:color="auto"/>
            <w:left w:val="none" w:sz="0" w:space="0" w:color="auto"/>
            <w:bottom w:val="none" w:sz="0" w:space="0" w:color="auto"/>
            <w:right w:val="none" w:sz="0" w:space="0" w:color="auto"/>
          </w:divBdr>
        </w:div>
        <w:div w:id="1408914885">
          <w:marLeft w:val="0"/>
          <w:marRight w:val="0"/>
          <w:marTop w:val="0"/>
          <w:marBottom w:val="0"/>
          <w:divBdr>
            <w:top w:val="none" w:sz="0" w:space="0" w:color="auto"/>
            <w:left w:val="none" w:sz="0" w:space="0" w:color="auto"/>
            <w:bottom w:val="none" w:sz="0" w:space="0" w:color="auto"/>
            <w:right w:val="none" w:sz="0" w:space="0" w:color="auto"/>
          </w:divBdr>
        </w:div>
        <w:div w:id="338771972">
          <w:marLeft w:val="0"/>
          <w:marRight w:val="0"/>
          <w:marTop w:val="0"/>
          <w:marBottom w:val="0"/>
          <w:divBdr>
            <w:top w:val="none" w:sz="0" w:space="0" w:color="auto"/>
            <w:left w:val="none" w:sz="0" w:space="0" w:color="auto"/>
            <w:bottom w:val="none" w:sz="0" w:space="0" w:color="auto"/>
            <w:right w:val="none" w:sz="0" w:space="0" w:color="auto"/>
          </w:divBdr>
        </w:div>
        <w:div w:id="1692564816">
          <w:marLeft w:val="0"/>
          <w:marRight w:val="0"/>
          <w:marTop w:val="0"/>
          <w:marBottom w:val="0"/>
          <w:divBdr>
            <w:top w:val="none" w:sz="0" w:space="0" w:color="auto"/>
            <w:left w:val="none" w:sz="0" w:space="0" w:color="auto"/>
            <w:bottom w:val="none" w:sz="0" w:space="0" w:color="auto"/>
            <w:right w:val="none" w:sz="0" w:space="0" w:color="auto"/>
          </w:divBdr>
        </w:div>
        <w:div w:id="630868037">
          <w:marLeft w:val="0"/>
          <w:marRight w:val="0"/>
          <w:marTop w:val="0"/>
          <w:marBottom w:val="0"/>
          <w:divBdr>
            <w:top w:val="none" w:sz="0" w:space="0" w:color="auto"/>
            <w:left w:val="none" w:sz="0" w:space="0" w:color="auto"/>
            <w:bottom w:val="none" w:sz="0" w:space="0" w:color="auto"/>
            <w:right w:val="none" w:sz="0" w:space="0" w:color="auto"/>
          </w:divBdr>
        </w:div>
        <w:div w:id="617683136">
          <w:marLeft w:val="0"/>
          <w:marRight w:val="0"/>
          <w:marTop w:val="0"/>
          <w:marBottom w:val="0"/>
          <w:divBdr>
            <w:top w:val="none" w:sz="0" w:space="0" w:color="auto"/>
            <w:left w:val="none" w:sz="0" w:space="0" w:color="auto"/>
            <w:bottom w:val="none" w:sz="0" w:space="0" w:color="auto"/>
            <w:right w:val="none" w:sz="0" w:space="0" w:color="auto"/>
          </w:divBdr>
        </w:div>
        <w:div w:id="523598866">
          <w:marLeft w:val="0"/>
          <w:marRight w:val="0"/>
          <w:marTop w:val="0"/>
          <w:marBottom w:val="0"/>
          <w:divBdr>
            <w:top w:val="none" w:sz="0" w:space="0" w:color="auto"/>
            <w:left w:val="none" w:sz="0" w:space="0" w:color="auto"/>
            <w:bottom w:val="none" w:sz="0" w:space="0" w:color="auto"/>
            <w:right w:val="none" w:sz="0" w:space="0" w:color="auto"/>
          </w:divBdr>
        </w:div>
        <w:div w:id="2044550773">
          <w:marLeft w:val="0"/>
          <w:marRight w:val="0"/>
          <w:marTop w:val="0"/>
          <w:marBottom w:val="0"/>
          <w:divBdr>
            <w:top w:val="none" w:sz="0" w:space="0" w:color="auto"/>
            <w:left w:val="none" w:sz="0" w:space="0" w:color="auto"/>
            <w:bottom w:val="none" w:sz="0" w:space="0" w:color="auto"/>
            <w:right w:val="none" w:sz="0" w:space="0" w:color="auto"/>
          </w:divBdr>
        </w:div>
        <w:div w:id="1169752576">
          <w:marLeft w:val="0"/>
          <w:marRight w:val="0"/>
          <w:marTop w:val="0"/>
          <w:marBottom w:val="0"/>
          <w:divBdr>
            <w:top w:val="none" w:sz="0" w:space="0" w:color="auto"/>
            <w:left w:val="none" w:sz="0" w:space="0" w:color="auto"/>
            <w:bottom w:val="none" w:sz="0" w:space="0" w:color="auto"/>
            <w:right w:val="none" w:sz="0" w:space="0" w:color="auto"/>
          </w:divBdr>
        </w:div>
        <w:div w:id="1118721520">
          <w:marLeft w:val="0"/>
          <w:marRight w:val="0"/>
          <w:marTop w:val="0"/>
          <w:marBottom w:val="0"/>
          <w:divBdr>
            <w:top w:val="none" w:sz="0" w:space="0" w:color="auto"/>
            <w:left w:val="none" w:sz="0" w:space="0" w:color="auto"/>
            <w:bottom w:val="none" w:sz="0" w:space="0" w:color="auto"/>
            <w:right w:val="none" w:sz="0" w:space="0" w:color="auto"/>
          </w:divBdr>
        </w:div>
        <w:div w:id="213085033">
          <w:marLeft w:val="0"/>
          <w:marRight w:val="0"/>
          <w:marTop w:val="0"/>
          <w:marBottom w:val="0"/>
          <w:divBdr>
            <w:top w:val="none" w:sz="0" w:space="0" w:color="auto"/>
            <w:left w:val="none" w:sz="0" w:space="0" w:color="auto"/>
            <w:bottom w:val="none" w:sz="0" w:space="0" w:color="auto"/>
            <w:right w:val="none" w:sz="0" w:space="0" w:color="auto"/>
          </w:divBdr>
        </w:div>
        <w:div w:id="1038429235">
          <w:marLeft w:val="0"/>
          <w:marRight w:val="0"/>
          <w:marTop w:val="0"/>
          <w:marBottom w:val="0"/>
          <w:divBdr>
            <w:top w:val="none" w:sz="0" w:space="0" w:color="auto"/>
            <w:left w:val="none" w:sz="0" w:space="0" w:color="auto"/>
            <w:bottom w:val="none" w:sz="0" w:space="0" w:color="auto"/>
            <w:right w:val="none" w:sz="0" w:space="0" w:color="auto"/>
          </w:divBdr>
        </w:div>
        <w:div w:id="689527977">
          <w:marLeft w:val="0"/>
          <w:marRight w:val="0"/>
          <w:marTop w:val="0"/>
          <w:marBottom w:val="0"/>
          <w:divBdr>
            <w:top w:val="none" w:sz="0" w:space="0" w:color="auto"/>
            <w:left w:val="none" w:sz="0" w:space="0" w:color="auto"/>
            <w:bottom w:val="none" w:sz="0" w:space="0" w:color="auto"/>
            <w:right w:val="none" w:sz="0" w:space="0" w:color="auto"/>
          </w:divBdr>
        </w:div>
        <w:div w:id="1899127120">
          <w:marLeft w:val="0"/>
          <w:marRight w:val="0"/>
          <w:marTop w:val="0"/>
          <w:marBottom w:val="0"/>
          <w:divBdr>
            <w:top w:val="none" w:sz="0" w:space="0" w:color="auto"/>
            <w:left w:val="none" w:sz="0" w:space="0" w:color="auto"/>
            <w:bottom w:val="none" w:sz="0" w:space="0" w:color="auto"/>
            <w:right w:val="none" w:sz="0" w:space="0" w:color="auto"/>
          </w:divBdr>
        </w:div>
        <w:div w:id="1513032208">
          <w:marLeft w:val="0"/>
          <w:marRight w:val="0"/>
          <w:marTop w:val="0"/>
          <w:marBottom w:val="0"/>
          <w:divBdr>
            <w:top w:val="none" w:sz="0" w:space="0" w:color="auto"/>
            <w:left w:val="none" w:sz="0" w:space="0" w:color="auto"/>
            <w:bottom w:val="none" w:sz="0" w:space="0" w:color="auto"/>
            <w:right w:val="none" w:sz="0" w:space="0" w:color="auto"/>
          </w:divBdr>
        </w:div>
        <w:div w:id="600457358">
          <w:marLeft w:val="0"/>
          <w:marRight w:val="0"/>
          <w:marTop w:val="0"/>
          <w:marBottom w:val="0"/>
          <w:divBdr>
            <w:top w:val="none" w:sz="0" w:space="0" w:color="auto"/>
            <w:left w:val="none" w:sz="0" w:space="0" w:color="auto"/>
            <w:bottom w:val="none" w:sz="0" w:space="0" w:color="auto"/>
            <w:right w:val="none" w:sz="0" w:space="0" w:color="auto"/>
          </w:divBdr>
        </w:div>
        <w:div w:id="871916872">
          <w:marLeft w:val="0"/>
          <w:marRight w:val="0"/>
          <w:marTop w:val="0"/>
          <w:marBottom w:val="0"/>
          <w:divBdr>
            <w:top w:val="none" w:sz="0" w:space="0" w:color="auto"/>
            <w:left w:val="none" w:sz="0" w:space="0" w:color="auto"/>
            <w:bottom w:val="none" w:sz="0" w:space="0" w:color="auto"/>
            <w:right w:val="none" w:sz="0" w:space="0" w:color="auto"/>
          </w:divBdr>
        </w:div>
        <w:div w:id="849218695">
          <w:marLeft w:val="0"/>
          <w:marRight w:val="0"/>
          <w:marTop w:val="0"/>
          <w:marBottom w:val="0"/>
          <w:divBdr>
            <w:top w:val="none" w:sz="0" w:space="0" w:color="auto"/>
            <w:left w:val="none" w:sz="0" w:space="0" w:color="auto"/>
            <w:bottom w:val="none" w:sz="0" w:space="0" w:color="auto"/>
            <w:right w:val="none" w:sz="0" w:space="0" w:color="auto"/>
          </w:divBdr>
        </w:div>
        <w:div w:id="535194407">
          <w:marLeft w:val="0"/>
          <w:marRight w:val="0"/>
          <w:marTop w:val="0"/>
          <w:marBottom w:val="0"/>
          <w:divBdr>
            <w:top w:val="none" w:sz="0" w:space="0" w:color="auto"/>
            <w:left w:val="none" w:sz="0" w:space="0" w:color="auto"/>
            <w:bottom w:val="none" w:sz="0" w:space="0" w:color="auto"/>
            <w:right w:val="none" w:sz="0" w:space="0" w:color="auto"/>
          </w:divBdr>
        </w:div>
        <w:div w:id="1591501404">
          <w:marLeft w:val="0"/>
          <w:marRight w:val="0"/>
          <w:marTop w:val="0"/>
          <w:marBottom w:val="0"/>
          <w:divBdr>
            <w:top w:val="none" w:sz="0" w:space="0" w:color="auto"/>
            <w:left w:val="none" w:sz="0" w:space="0" w:color="auto"/>
            <w:bottom w:val="none" w:sz="0" w:space="0" w:color="auto"/>
            <w:right w:val="none" w:sz="0" w:space="0" w:color="auto"/>
          </w:divBdr>
        </w:div>
        <w:div w:id="90397244">
          <w:marLeft w:val="0"/>
          <w:marRight w:val="0"/>
          <w:marTop w:val="0"/>
          <w:marBottom w:val="0"/>
          <w:divBdr>
            <w:top w:val="none" w:sz="0" w:space="0" w:color="auto"/>
            <w:left w:val="none" w:sz="0" w:space="0" w:color="auto"/>
            <w:bottom w:val="none" w:sz="0" w:space="0" w:color="auto"/>
            <w:right w:val="none" w:sz="0" w:space="0" w:color="auto"/>
          </w:divBdr>
        </w:div>
        <w:div w:id="1504465987">
          <w:marLeft w:val="0"/>
          <w:marRight w:val="0"/>
          <w:marTop w:val="0"/>
          <w:marBottom w:val="0"/>
          <w:divBdr>
            <w:top w:val="none" w:sz="0" w:space="0" w:color="auto"/>
            <w:left w:val="none" w:sz="0" w:space="0" w:color="auto"/>
            <w:bottom w:val="none" w:sz="0" w:space="0" w:color="auto"/>
            <w:right w:val="none" w:sz="0" w:space="0" w:color="auto"/>
          </w:divBdr>
        </w:div>
        <w:div w:id="532351312">
          <w:marLeft w:val="0"/>
          <w:marRight w:val="0"/>
          <w:marTop w:val="0"/>
          <w:marBottom w:val="0"/>
          <w:divBdr>
            <w:top w:val="none" w:sz="0" w:space="0" w:color="auto"/>
            <w:left w:val="none" w:sz="0" w:space="0" w:color="auto"/>
            <w:bottom w:val="none" w:sz="0" w:space="0" w:color="auto"/>
            <w:right w:val="none" w:sz="0" w:space="0" w:color="auto"/>
          </w:divBdr>
        </w:div>
        <w:div w:id="1365787975">
          <w:marLeft w:val="0"/>
          <w:marRight w:val="0"/>
          <w:marTop w:val="0"/>
          <w:marBottom w:val="0"/>
          <w:divBdr>
            <w:top w:val="none" w:sz="0" w:space="0" w:color="auto"/>
            <w:left w:val="none" w:sz="0" w:space="0" w:color="auto"/>
            <w:bottom w:val="none" w:sz="0" w:space="0" w:color="auto"/>
            <w:right w:val="none" w:sz="0" w:space="0" w:color="auto"/>
          </w:divBdr>
        </w:div>
        <w:div w:id="1192261696">
          <w:marLeft w:val="0"/>
          <w:marRight w:val="0"/>
          <w:marTop w:val="0"/>
          <w:marBottom w:val="0"/>
          <w:divBdr>
            <w:top w:val="none" w:sz="0" w:space="0" w:color="auto"/>
            <w:left w:val="none" w:sz="0" w:space="0" w:color="auto"/>
            <w:bottom w:val="none" w:sz="0" w:space="0" w:color="auto"/>
            <w:right w:val="none" w:sz="0" w:space="0" w:color="auto"/>
          </w:divBdr>
        </w:div>
        <w:div w:id="1586496519">
          <w:marLeft w:val="0"/>
          <w:marRight w:val="0"/>
          <w:marTop w:val="0"/>
          <w:marBottom w:val="0"/>
          <w:divBdr>
            <w:top w:val="none" w:sz="0" w:space="0" w:color="auto"/>
            <w:left w:val="none" w:sz="0" w:space="0" w:color="auto"/>
            <w:bottom w:val="none" w:sz="0" w:space="0" w:color="auto"/>
            <w:right w:val="none" w:sz="0" w:space="0" w:color="auto"/>
          </w:divBdr>
        </w:div>
      </w:divsChild>
    </w:div>
    <w:div w:id="115023966">
      <w:bodyDiv w:val="1"/>
      <w:marLeft w:val="0"/>
      <w:marRight w:val="0"/>
      <w:marTop w:val="0"/>
      <w:marBottom w:val="0"/>
      <w:divBdr>
        <w:top w:val="none" w:sz="0" w:space="0" w:color="auto"/>
        <w:left w:val="none" w:sz="0" w:space="0" w:color="auto"/>
        <w:bottom w:val="none" w:sz="0" w:space="0" w:color="auto"/>
        <w:right w:val="none" w:sz="0" w:space="0" w:color="auto"/>
      </w:divBdr>
    </w:div>
    <w:div w:id="129785694">
      <w:bodyDiv w:val="1"/>
      <w:marLeft w:val="0"/>
      <w:marRight w:val="0"/>
      <w:marTop w:val="0"/>
      <w:marBottom w:val="0"/>
      <w:divBdr>
        <w:top w:val="none" w:sz="0" w:space="0" w:color="auto"/>
        <w:left w:val="none" w:sz="0" w:space="0" w:color="auto"/>
        <w:bottom w:val="none" w:sz="0" w:space="0" w:color="auto"/>
        <w:right w:val="none" w:sz="0" w:space="0" w:color="auto"/>
      </w:divBdr>
    </w:div>
    <w:div w:id="150566758">
      <w:bodyDiv w:val="1"/>
      <w:marLeft w:val="0"/>
      <w:marRight w:val="0"/>
      <w:marTop w:val="0"/>
      <w:marBottom w:val="0"/>
      <w:divBdr>
        <w:top w:val="none" w:sz="0" w:space="0" w:color="auto"/>
        <w:left w:val="none" w:sz="0" w:space="0" w:color="auto"/>
        <w:bottom w:val="none" w:sz="0" w:space="0" w:color="auto"/>
        <w:right w:val="none" w:sz="0" w:space="0" w:color="auto"/>
      </w:divBdr>
    </w:div>
    <w:div w:id="225071640">
      <w:bodyDiv w:val="1"/>
      <w:marLeft w:val="0"/>
      <w:marRight w:val="0"/>
      <w:marTop w:val="0"/>
      <w:marBottom w:val="0"/>
      <w:divBdr>
        <w:top w:val="none" w:sz="0" w:space="0" w:color="auto"/>
        <w:left w:val="none" w:sz="0" w:space="0" w:color="auto"/>
        <w:bottom w:val="none" w:sz="0" w:space="0" w:color="auto"/>
        <w:right w:val="none" w:sz="0" w:space="0" w:color="auto"/>
      </w:divBdr>
    </w:div>
    <w:div w:id="237402186">
      <w:bodyDiv w:val="1"/>
      <w:marLeft w:val="0"/>
      <w:marRight w:val="0"/>
      <w:marTop w:val="0"/>
      <w:marBottom w:val="0"/>
      <w:divBdr>
        <w:top w:val="none" w:sz="0" w:space="0" w:color="auto"/>
        <w:left w:val="none" w:sz="0" w:space="0" w:color="auto"/>
        <w:bottom w:val="none" w:sz="0" w:space="0" w:color="auto"/>
        <w:right w:val="none" w:sz="0" w:space="0" w:color="auto"/>
      </w:divBdr>
      <w:divsChild>
        <w:div w:id="1456678267">
          <w:marLeft w:val="0"/>
          <w:marRight w:val="0"/>
          <w:marTop w:val="0"/>
          <w:marBottom w:val="150"/>
          <w:divBdr>
            <w:top w:val="none" w:sz="0" w:space="0" w:color="auto"/>
            <w:left w:val="none" w:sz="0" w:space="0" w:color="auto"/>
            <w:bottom w:val="none" w:sz="0" w:space="0" w:color="auto"/>
            <w:right w:val="none" w:sz="0" w:space="0" w:color="auto"/>
          </w:divBdr>
        </w:div>
        <w:div w:id="1481388232">
          <w:marLeft w:val="0"/>
          <w:marRight w:val="0"/>
          <w:marTop w:val="0"/>
          <w:marBottom w:val="0"/>
          <w:divBdr>
            <w:top w:val="none" w:sz="0" w:space="0" w:color="auto"/>
            <w:left w:val="none" w:sz="0" w:space="0" w:color="auto"/>
            <w:bottom w:val="none" w:sz="0" w:space="0" w:color="auto"/>
            <w:right w:val="none" w:sz="0" w:space="0" w:color="auto"/>
          </w:divBdr>
          <w:divsChild>
            <w:div w:id="1455173437">
              <w:marLeft w:val="0"/>
              <w:marRight w:val="0"/>
              <w:marTop w:val="0"/>
              <w:marBottom w:val="0"/>
              <w:divBdr>
                <w:top w:val="none" w:sz="0" w:space="0" w:color="auto"/>
                <w:left w:val="none" w:sz="0" w:space="0" w:color="auto"/>
                <w:bottom w:val="none" w:sz="0" w:space="0" w:color="auto"/>
                <w:right w:val="none" w:sz="0" w:space="0" w:color="auto"/>
              </w:divBdr>
              <w:divsChild>
                <w:div w:id="172702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620174">
      <w:bodyDiv w:val="1"/>
      <w:marLeft w:val="0"/>
      <w:marRight w:val="0"/>
      <w:marTop w:val="0"/>
      <w:marBottom w:val="0"/>
      <w:divBdr>
        <w:top w:val="none" w:sz="0" w:space="0" w:color="auto"/>
        <w:left w:val="none" w:sz="0" w:space="0" w:color="auto"/>
        <w:bottom w:val="none" w:sz="0" w:space="0" w:color="auto"/>
        <w:right w:val="none" w:sz="0" w:space="0" w:color="auto"/>
      </w:divBdr>
    </w:div>
    <w:div w:id="267810567">
      <w:bodyDiv w:val="1"/>
      <w:marLeft w:val="0"/>
      <w:marRight w:val="0"/>
      <w:marTop w:val="0"/>
      <w:marBottom w:val="0"/>
      <w:divBdr>
        <w:top w:val="none" w:sz="0" w:space="0" w:color="auto"/>
        <w:left w:val="none" w:sz="0" w:space="0" w:color="auto"/>
        <w:bottom w:val="none" w:sz="0" w:space="0" w:color="auto"/>
        <w:right w:val="none" w:sz="0" w:space="0" w:color="auto"/>
      </w:divBdr>
    </w:div>
    <w:div w:id="283848213">
      <w:bodyDiv w:val="1"/>
      <w:marLeft w:val="0"/>
      <w:marRight w:val="0"/>
      <w:marTop w:val="0"/>
      <w:marBottom w:val="0"/>
      <w:divBdr>
        <w:top w:val="none" w:sz="0" w:space="0" w:color="auto"/>
        <w:left w:val="none" w:sz="0" w:space="0" w:color="auto"/>
        <w:bottom w:val="none" w:sz="0" w:space="0" w:color="auto"/>
        <w:right w:val="none" w:sz="0" w:space="0" w:color="auto"/>
      </w:divBdr>
    </w:div>
    <w:div w:id="316150158">
      <w:bodyDiv w:val="1"/>
      <w:marLeft w:val="0"/>
      <w:marRight w:val="0"/>
      <w:marTop w:val="0"/>
      <w:marBottom w:val="0"/>
      <w:divBdr>
        <w:top w:val="none" w:sz="0" w:space="0" w:color="auto"/>
        <w:left w:val="none" w:sz="0" w:space="0" w:color="auto"/>
        <w:bottom w:val="none" w:sz="0" w:space="0" w:color="auto"/>
        <w:right w:val="none" w:sz="0" w:space="0" w:color="auto"/>
      </w:divBdr>
    </w:div>
    <w:div w:id="322244212">
      <w:bodyDiv w:val="1"/>
      <w:marLeft w:val="0"/>
      <w:marRight w:val="0"/>
      <w:marTop w:val="0"/>
      <w:marBottom w:val="0"/>
      <w:divBdr>
        <w:top w:val="none" w:sz="0" w:space="0" w:color="auto"/>
        <w:left w:val="none" w:sz="0" w:space="0" w:color="auto"/>
        <w:bottom w:val="none" w:sz="0" w:space="0" w:color="auto"/>
        <w:right w:val="none" w:sz="0" w:space="0" w:color="auto"/>
      </w:divBdr>
    </w:div>
    <w:div w:id="362637289">
      <w:bodyDiv w:val="1"/>
      <w:marLeft w:val="0"/>
      <w:marRight w:val="0"/>
      <w:marTop w:val="0"/>
      <w:marBottom w:val="0"/>
      <w:divBdr>
        <w:top w:val="none" w:sz="0" w:space="0" w:color="auto"/>
        <w:left w:val="none" w:sz="0" w:space="0" w:color="auto"/>
        <w:bottom w:val="none" w:sz="0" w:space="0" w:color="auto"/>
        <w:right w:val="none" w:sz="0" w:space="0" w:color="auto"/>
      </w:divBdr>
    </w:div>
    <w:div w:id="410273604">
      <w:bodyDiv w:val="1"/>
      <w:marLeft w:val="0"/>
      <w:marRight w:val="0"/>
      <w:marTop w:val="0"/>
      <w:marBottom w:val="0"/>
      <w:divBdr>
        <w:top w:val="none" w:sz="0" w:space="0" w:color="auto"/>
        <w:left w:val="none" w:sz="0" w:space="0" w:color="auto"/>
        <w:bottom w:val="none" w:sz="0" w:space="0" w:color="auto"/>
        <w:right w:val="none" w:sz="0" w:space="0" w:color="auto"/>
      </w:divBdr>
    </w:div>
    <w:div w:id="415173830">
      <w:bodyDiv w:val="1"/>
      <w:marLeft w:val="0"/>
      <w:marRight w:val="0"/>
      <w:marTop w:val="0"/>
      <w:marBottom w:val="0"/>
      <w:divBdr>
        <w:top w:val="none" w:sz="0" w:space="0" w:color="auto"/>
        <w:left w:val="none" w:sz="0" w:space="0" w:color="auto"/>
        <w:bottom w:val="none" w:sz="0" w:space="0" w:color="auto"/>
        <w:right w:val="none" w:sz="0" w:space="0" w:color="auto"/>
      </w:divBdr>
      <w:divsChild>
        <w:div w:id="233125132">
          <w:marLeft w:val="0"/>
          <w:marRight w:val="0"/>
          <w:marTop w:val="0"/>
          <w:marBottom w:val="0"/>
          <w:divBdr>
            <w:top w:val="none" w:sz="0" w:space="0" w:color="auto"/>
            <w:left w:val="none" w:sz="0" w:space="0" w:color="auto"/>
            <w:bottom w:val="none" w:sz="0" w:space="0" w:color="auto"/>
            <w:right w:val="none" w:sz="0" w:space="0" w:color="auto"/>
          </w:divBdr>
        </w:div>
        <w:div w:id="683484300">
          <w:marLeft w:val="0"/>
          <w:marRight w:val="0"/>
          <w:marTop w:val="0"/>
          <w:marBottom w:val="0"/>
          <w:divBdr>
            <w:top w:val="none" w:sz="0" w:space="0" w:color="auto"/>
            <w:left w:val="none" w:sz="0" w:space="0" w:color="auto"/>
            <w:bottom w:val="none" w:sz="0" w:space="0" w:color="auto"/>
            <w:right w:val="none" w:sz="0" w:space="0" w:color="auto"/>
          </w:divBdr>
        </w:div>
        <w:div w:id="797794198">
          <w:marLeft w:val="0"/>
          <w:marRight w:val="0"/>
          <w:marTop w:val="0"/>
          <w:marBottom w:val="0"/>
          <w:divBdr>
            <w:top w:val="none" w:sz="0" w:space="0" w:color="auto"/>
            <w:left w:val="none" w:sz="0" w:space="0" w:color="auto"/>
            <w:bottom w:val="none" w:sz="0" w:space="0" w:color="auto"/>
            <w:right w:val="none" w:sz="0" w:space="0" w:color="auto"/>
          </w:divBdr>
        </w:div>
        <w:div w:id="358163858">
          <w:marLeft w:val="0"/>
          <w:marRight w:val="0"/>
          <w:marTop w:val="0"/>
          <w:marBottom w:val="0"/>
          <w:divBdr>
            <w:top w:val="none" w:sz="0" w:space="0" w:color="auto"/>
            <w:left w:val="none" w:sz="0" w:space="0" w:color="auto"/>
            <w:bottom w:val="none" w:sz="0" w:space="0" w:color="auto"/>
            <w:right w:val="none" w:sz="0" w:space="0" w:color="auto"/>
          </w:divBdr>
        </w:div>
        <w:div w:id="1662078261">
          <w:marLeft w:val="0"/>
          <w:marRight w:val="0"/>
          <w:marTop w:val="0"/>
          <w:marBottom w:val="0"/>
          <w:divBdr>
            <w:top w:val="none" w:sz="0" w:space="0" w:color="auto"/>
            <w:left w:val="none" w:sz="0" w:space="0" w:color="auto"/>
            <w:bottom w:val="none" w:sz="0" w:space="0" w:color="auto"/>
            <w:right w:val="none" w:sz="0" w:space="0" w:color="auto"/>
          </w:divBdr>
        </w:div>
        <w:div w:id="268006664">
          <w:marLeft w:val="0"/>
          <w:marRight w:val="0"/>
          <w:marTop w:val="0"/>
          <w:marBottom w:val="0"/>
          <w:divBdr>
            <w:top w:val="none" w:sz="0" w:space="0" w:color="auto"/>
            <w:left w:val="none" w:sz="0" w:space="0" w:color="auto"/>
            <w:bottom w:val="none" w:sz="0" w:space="0" w:color="auto"/>
            <w:right w:val="none" w:sz="0" w:space="0" w:color="auto"/>
          </w:divBdr>
        </w:div>
        <w:div w:id="1666515709">
          <w:marLeft w:val="0"/>
          <w:marRight w:val="0"/>
          <w:marTop w:val="0"/>
          <w:marBottom w:val="0"/>
          <w:divBdr>
            <w:top w:val="none" w:sz="0" w:space="0" w:color="auto"/>
            <w:left w:val="none" w:sz="0" w:space="0" w:color="auto"/>
            <w:bottom w:val="none" w:sz="0" w:space="0" w:color="auto"/>
            <w:right w:val="none" w:sz="0" w:space="0" w:color="auto"/>
          </w:divBdr>
        </w:div>
        <w:div w:id="962422568">
          <w:marLeft w:val="0"/>
          <w:marRight w:val="0"/>
          <w:marTop w:val="0"/>
          <w:marBottom w:val="0"/>
          <w:divBdr>
            <w:top w:val="none" w:sz="0" w:space="0" w:color="auto"/>
            <w:left w:val="none" w:sz="0" w:space="0" w:color="auto"/>
            <w:bottom w:val="none" w:sz="0" w:space="0" w:color="auto"/>
            <w:right w:val="none" w:sz="0" w:space="0" w:color="auto"/>
          </w:divBdr>
        </w:div>
        <w:div w:id="282883932">
          <w:marLeft w:val="0"/>
          <w:marRight w:val="0"/>
          <w:marTop w:val="0"/>
          <w:marBottom w:val="0"/>
          <w:divBdr>
            <w:top w:val="none" w:sz="0" w:space="0" w:color="auto"/>
            <w:left w:val="none" w:sz="0" w:space="0" w:color="auto"/>
            <w:bottom w:val="none" w:sz="0" w:space="0" w:color="auto"/>
            <w:right w:val="none" w:sz="0" w:space="0" w:color="auto"/>
          </w:divBdr>
        </w:div>
        <w:div w:id="780495162">
          <w:marLeft w:val="0"/>
          <w:marRight w:val="0"/>
          <w:marTop w:val="0"/>
          <w:marBottom w:val="0"/>
          <w:divBdr>
            <w:top w:val="none" w:sz="0" w:space="0" w:color="auto"/>
            <w:left w:val="none" w:sz="0" w:space="0" w:color="auto"/>
            <w:bottom w:val="none" w:sz="0" w:space="0" w:color="auto"/>
            <w:right w:val="none" w:sz="0" w:space="0" w:color="auto"/>
          </w:divBdr>
        </w:div>
        <w:div w:id="37322625">
          <w:marLeft w:val="0"/>
          <w:marRight w:val="0"/>
          <w:marTop w:val="0"/>
          <w:marBottom w:val="0"/>
          <w:divBdr>
            <w:top w:val="none" w:sz="0" w:space="0" w:color="auto"/>
            <w:left w:val="none" w:sz="0" w:space="0" w:color="auto"/>
            <w:bottom w:val="none" w:sz="0" w:space="0" w:color="auto"/>
            <w:right w:val="none" w:sz="0" w:space="0" w:color="auto"/>
          </w:divBdr>
        </w:div>
      </w:divsChild>
    </w:div>
    <w:div w:id="479884288">
      <w:bodyDiv w:val="1"/>
      <w:marLeft w:val="0"/>
      <w:marRight w:val="0"/>
      <w:marTop w:val="0"/>
      <w:marBottom w:val="0"/>
      <w:divBdr>
        <w:top w:val="none" w:sz="0" w:space="0" w:color="auto"/>
        <w:left w:val="none" w:sz="0" w:space="0" w:color="auto"/>
        <w:bottom w:val="none" w:sz="0" w:space="0" w:color="auto"/>
        <w:right w:val="none" w:sz="0" w:space="0" w:color="auto"/>
      </w:divBdr>
    </w:div>
    <w:div w:id="512957057">
      <w:bodyDiv w:val="1"/>
      <w:marLeft w:val="0"/>
      <w:marRight w:val="0"/>
      <w:marTop w:val="0"/>
      <w:marBottom w:val="0"/>
      <w:divBdr>
        <w:top w:val="none" w:sz="0" w:space="0" w:color="auto"/>
        <w:left w:val="none" w:sz="0" w:space="0" w:color="auto"/>
        <w:bottom w:val="none" w:sz="0" w:space="0" w:color="auto"/>
        <w:right w:val="none" w:sz="0" w:space="0" w:color="auto"/>
      </w:divBdr>
    </w:div>
    <w:div w:id="527523843">
      <w:bodyDiv w:val="1"/>
      <w:marLeft w:val="0"/>
      <w:marRight w:val="0"/>
      <w:marTop w:val="0"/>
      <w:marBottom w:val="0"/>
      <w:divBdr>
        <w:top w:val="none" w:sz="0" w:space="0" w:color="auto"/>
        <w:left w:val="none" w:sz="0" w:space="0" w:color="auto"/>
        <w:bottom w:val="none" w:sz="0" w:space="0" w:color="auto"/>
        <w:right w:val="none" w:sz="0" w:space="0" w:color="auto"/>
      </w:divBdr>
    </w:div>
    <w:div w:id="582109941">
      <w:bodyDiv w:val="1"/>
      <w:marLeft w:val="0"/>
      <w:marRight w:val="0"/>
      <w:marTop w:val="0"/>
      <w:marBottom w:val="0"/>
      <w:divBdr>
        <w:top w:val="none" w:sz="0" w:space="0" w:color="auto"/>
        <w:left w:val="none" w:sz="0" w:space="0" w:color="auto"/>
        <w:bottom w:val="none" w:sz="0" w:space="0" w:color="auto"/>
        <w:right w:val="none" w:sz="0" w:space="0" w:color="auto"/>
      </w:divBdr>
    </w:div>
    <w:div w:id="820656887">
      <w:bodyDiv w:val="1"/>
      <w:marLeft w:val="0"/>
      <w:marRight w:val="0"/>
      <w:marTop w:val="0"/>
      <w:marBottom w:val="0"/>
      <w:divBdr>
        <w:top w:val="none" w:sz="0" w:space="0" w:color="auto"/>
        <w:left w:val="none" w:sz="0" w:space="0" w:color="auto"/>
        <w:bottom w:val="none" w:sz="0" w:space="0" w:color="auto"/>
        <w:right w:val="none" w:sz="0" w:space="0" w:color="auto"/>
      </w:divBdr>
    </w:div>
    <w:div w:id="836727953">
      <w:bodyDiv w:val="1"/>
      <w:marLeft w:val="0"/>
      <w:marRight w:val="0"/>
      <w:marTop w:val="0"/>
      <w:marBottom w:val="0"/>
      <w:divBdr>
        <w:top w:val="none" w:sz="0" w:space="0" w:color="auto"/>
        <w:left w:val="none" w:sz="0" w:space="0" w:color="auto"/>
        <w:bottom w:val="none" w:sz="0" w:space="0" w:color="auto"/>
        <w:right w:val="none" w:sz="0" w:space="0" w:color="auto"/>
      </w:divBdr>
    </w:div>
    <w:div w:id="837309843">
      <w:bodyDiv w:val="1"/>
      <w:marLeft w:val="0"/>
      <w:marRight w:val="0"/>
      <w:marTop w:val="0"/>
      <w:marBottom w:val="0"/>
      <w:divBdr>
        <w:top w:val="none" w:sz="0" w:space="0" w:color="auto"/>
        <w:left w:val="none" w:sz="0" w:space="0" w:color="auto"/>
        <w:bottom w:val="none" w:sz="0" w:space="0" w:color="auto"/>
        <w:right w:val="none" w:sz="0" w:space="0" w:color="auto"/>
      </w:divBdr>
    </w:div>
    <w:div w:id="841242589">
      <w:bodyDiv w:val="1"/>
      <w:marLeft w:val="0"/>
      <w:marRight w:val="0"/>
      <w:marTop w:val="0"/>
      <w:marBottom w:val="0"/>
      <w:divBdr>
        <w:top w:val="none" w:sz="0" w:space="0" w:color="auto"/>
        <w:left w:val="none" w:sz="0" w:space="0" w:color="auto"/>
        <w:bottom w:val="none" w:sz="0" w:space="0" w:color="auto"/>
        <w:right w:val="none" w:sz="0" w:space="0" w:color="auto"/>
      </w:divBdr>
    </w:div>
    <w:div w:id="887423012">
      <w:bodyDiv w:val="1"/>
      <w:marLeft w:val="0"/>
      <w:marRight w:val="0"/>
      <w:marTop w:val="0"/>
      <w:marBottom w:val="0"/>
      <w:divBdr>
        <w:top w:val="none" w:sz="0" w:space="0" w:color="auto"/>
        <w:left w:val="none" w:sz="0" w:space="0" w:color="auto"/>
        <w:bottom w:val="none" w:sz="0" w:space="0" w:color="auto"/>
        <w:right w:val="none" w:sz="0" w:space="0" w:color="auto"/>
      </w:divBdr>
    </w:div>
    <w:div w:id="915360261">
      <w:bodyDiv w:val="1"/>
      <w:marLeft w:val="0"/>
      <w:marRight w:val="0"/>
      <w:marTop w:val="0"/>
      <w:marBottom w:val="0"/>
      <w:divBdr>
        <w:top w:val="none" w:sz="0" w:space="0" w:color="auto"/>
        <w:left w:val="none" w:sz="0" w:space="0" w:color="auto"/>
        <w:bottom w:val="none" w:sz="0" w:space="0" w:color="auto"/>
        <w:right w:val="none" w:sz="0" w:space="0" w:color="auto"/>
      </w:divBdr>
    </w:div>
    <w:div w:id="973875418">
      <w:bodyDiv w:val="1"/>
      <w:marLeft w:val="0"/>
      <w:marRight w:val="0"/>
      <w:marTop w:val="0"/>
      <w:marBottom w:val="0"/>
      <w:divBdr>
        <w:top w:val="none" w:sz="0" w:space="0" w:color="auto"/>
        <w:left w:val="none" w:sz="0" w:space="0" w:color="auto"/>
        <w:bottom w:val="none" w:sz="0" w:space="0" w:color="auto"/>
        <w:right w:val="none" w:sz="0" w:space="0" w:color="auto"/>
      </w:divBdr>
    </w:div>
    <w:div w:id="1008142650">
      <w:bodyDiv w:val="1"/>
      <w:marLeft w:val="0"/>
      <w:marRight w:val="0"/>
      <w:marTop w:val="0"/>
      <w:marBottom w:val="0"/>
      <w:divBdr>
        <w:top w:val="none" w:sz="0" w:space="0" w:color="auto"/>
        <w:left w:val="none" w:sz="0" w:space="0" w:color="auto"/>
        <w:bottom w:val="none" w:sz="0" w:space="0" w:color="auto"/>
        <w:right w:val="none" w:sz="0" w:space="0" w:color="auto"/>
      </w:divBdr>
    </w:div>
    <w:div w:id="1022589032">
      <w:bodyDiv w:val="1"/>
      <w:marLeft w:val="0"/>
      <w:marRight w:val="0"/>
      <w:marTop w:val="0"/>
      <w:marBottom w:val="0"/>
      <w:divBdr>
        <w:top w:val="none" w:sz="0" w:space="0" w:color="auto"/>
        <w:left w:val="none" w:sz="0" w:space="0" w:color="auto"/>
        <w:bottom w:val="none" w:sz="0" w:space="0" w:color="auto"/>
        <w:right w:val="none" w:sz="0" w:space="0" w:color="auto"/>
      </w:divBdr>
    </w:div>
    <w:div w:id="1039352561">
      <w:bodyDiv w:val="1"/>
      <w:marLeft w:val="0"/>
      <w:marRight w:val="0"/>
      <w:marTop w:val="0"/>
      <w:marBottom w:val="0"/>
      <w:divBdr>
        <w:top w:val="none" w:sz="0" w:space="0" w:color="auto"/>
        <w:left w:val="none" w:sz="0" w:space="0" w:color="auto"/>
        <w:bottom w:val="none" w:sz="0" w:space="0" w:color="auto"/>
        <w:right w:val="none" w:sz="0" w:space="0" w:color="auto"/>
      </w:divBdr>
    </w:div>
    <w:div w:id="1052581828">
      <w:bodyDiv w:val="1"/>
      <w:marLeft w:val="0"/>
      <w:marRight w:val="0"/>
      <w:marTop w:val="0"/>
      <w:marBottom w:val="0"/>
      <w:divBdr>
        <w:top w:val="none" w:sz="0" w:space="0" w:color="auto"/>
        <w:left w:val="none" w:sz="0" w:space="0" w:color="auto"/>
        <w:bottom w:val="none" w:sz="0" w:space="0" w:color="auto"/>
        <w:right w:val="none" w:sz="0" w:space="0" w:color="auto"/>
      </w:divBdr>
    </w:div>
    <w:div w:id="1112019321">
      <w:bodyDiv w:val="1"/>
      <w:marLeft w:val="0"/>
      <w:marRight w:val="0"/>
      <w:marTop w:val="0"/>
      <w:marBottom w:val="0"/>
      <w:divBdr>
        <w:top w:val="none" w:sz="0" w:space="0" w:color="auto"/>
        <w:left w:val="none" w:sz="0" w:space="0" w:color="auto"/>
        <w:bottom w:val="none" w:sz="0" w:space="0" w:color="auto"/>
        <w:right w:val="none" w:sz="0" w:space="0" w:color="auto"/>
      </w:divBdr>
      <w:divsChild>
        <w:div w:id="226184007">
          <w:marLeft w:val="0"/>
          <w:marRight w:val="0"/>
          <w:marTop w:val="0"/>
          <w:marBottom w:val="0"/>
          <w:divBdr>
            <w:top w:val="single" w:sz="2" w:space="0" w:color="E5E7EB"/>
            <w:left w:val="single" w:sz="2" w:space="0" w:color="E5E7EB"/>
            <w:bottom w:val="single" w:sz="2" w:space="0" w:color="E5E7EB"/>
            <w:right w:val="single" w:sz="2" w:space="0" w:color="E5E7EB"/>
          </w:divBdr>
          <w:divsChild>
            <w:div w:id="1098332668">
              <w:marLeft w:val="0"/>
              <w:marRight w:val="0"/>
              <w:marTop w:val="0"/>
              <w:marBottom w:val="0"/>
              <w:divBdr>
                <w:top w:val="single" w:sz="2" w:space="0" w:color="auto"/>
                <w:left w:val="single" w:sz="2" w:space="0" w:color="auto"/>
                <w:bottom w:val="single" w:sz="2" w:space="0" w:color="auto"/>
                <w:right w:val="single" w:sz="2" w:space="0" w:color="auto"/>
              </w:divBdr>
              <w:divsChild>
                <w:div w:id="2048024754">
                  <w:marLeft w:val="0"/>
                  <w:marRight w:val="0"/>
                  <w:marTop w:val="0"/>
                  <w:marBottom w:val="0"/>
                  <w:divBdr>
                    <w:top w:val="single" w:sz="2" w:space="0" w:color="auto"/>
                    <w:left w:val="single" w:sz="2" w:space="0" w:color="auto"/>
                    <w:bottom w:val="single" w:sz="2" w:space="0" w:color="auto"/>
                    <w:right w:val="single" w:sz="2" w:space="0" w:color="auto"/>
                  </w:divBdr>
                  <w:divsChild>
                    <w:div w:id="22174723">
                      <w:marLeft w:val="0"/>
                      <w:marRight w:val="0"/>
                      <w:marTop w:val="0"/>
                      <w:marBottom w:val="0"/>
                      <w:divBdr>
                        <w:top w:val="single" w:sz="2" w:space="0" w:color="E5E7EB"/>
                        <w:left w:val="single" w:sz="2" w:space="0" w:color="E5E7EB"/>
                        <w:bottom w:val="single" w:sz="2" w:space="0" w:color="E5E7EB"/>
                        <w:right w:val="single" w:sz="2" w:space="0" w:color="E5E7EB"/>
                      </w:divBdr>
                      <w:divsChild>
                        <w:div w:id="306058518">
                          <w:marLeft w:val="0"/>
                          <w:marRight w:val="0"/>
                          <w:marTop w:val="0"/>
                          <w:marBottom w:val="0"/>
                          <w:divBdr>
                            <w:top w:val="single" w:sz="2" w:space="0" w:color="E5E7EB"/>
                            <w:left w:val="single" w:sz="2" w:space="0" w:color="E5E7EB"/>
                            <w:bottom w:val="single" w:sz="2" w:space="0" w:color="E5E7EB"/>
                            <w:right w:val="single" w:sz="2" w:space="0" w:color="E5E7EB"/>
                          </w:divBdr>
                          <w:divsChild>
                            <w:div w:id="2037542003">
                              <w:marLeft w:val="0"/>
                              <w:marRight w:val="0"/>
                              <w:marTop w:val="0"/>
                              <w:marBottom w:val="0"/>
                              <w:divBdr>
                                <w:top w:val="single" w:sz="2" w:space="0" w:color="E5E7EB"/>
                                <w:left w:val="single" w:sz="2" w:space="0" w:color="E5E7EB"/>
                                <w:bottom w:val="single" w:sz="2" w:space="0" w:color="E5E7EB"/>
                                <w:right w:val="single" w:sz="2" w:space="0" w:color="E5E7EB"/>
                              </w:divBdr>
                              <w:divsChild>
                                <w:div w:id="1798717754">
                                  <w:marLeft w:val="0"/>
                                  <w:marRight w:val="0"/>
                                  <w:marTop w:val="0"/>
                                  <w:marBottom w:val="0"/>
                                  <w:divBdr>
                                    <w:top w:val="single" w:sz="2" w:space="0" w:color="auto"/>
                                    <w:left w:val="single" w:sz="2" w:space="0" w:color="auto"/>
                                    <w:bottom w:val="single" w:sz="2" w:space="0" w:color="auto"/>
                                    <w:right w:val="single" w:sz="2" w:space="0" w:color="auto"/>
                                  </w:divBdr>
                                  <w:divsChild>
                                    <w:div w:id="89785000">
                                      <w:marLeft w:val="0"/>
                                      <w:marRight w:val="0"/>
                                      <w:marTop w:val="0"/>
                                      <w:marBottom w:val="0"/>
                                      <w:divBdr>
                                        <w:top w:val="single" w:sz="2" w:space="0" w:color="E5E7EB"/>
                                        <w:left w:val="single" w:sz="2" w:space="0" w:color="E5E7EB"/>
                                        <w:bottom w:val="single" w:sz="2" w:space="0" w:color="E5E7EB"/>
                                        <w:right w:val="single" w:sz="2" w:space="0" w:color="E5E7EB"/>
                                      </w:divBdr>
                                      <w:divsChild>
                                        <w:div w:id="562646976">
                                          <w:marLeft w:val="0"/>
                                          <w:marRight w:val="0"/>
                                          <w:marTop w:val="0"/>
                                          <w:marBottom w:val="0"/>
                                          <w:divBdr>
                                            <w:top w:val="single" w:sz="2" w:space="0" w:color="E5E7EB"/>
                                            <w:left w:val="single" w:sz="2" w:space="0" w:color="E5E7EB"/>
                                            <w:bottom w:val="single" w:sz="2" w:space="0" w:color="E5E7EB"/>
                                            <w:right w:val="single" w:sz="2" w:space="0" w:color="E5E7EB"/>
                                          </w:divBdr>
                                          <w:divsChild>
                                            <w:div w:id="961225297">
                                              <w:marLeft w:val="0"/>
                                              <w:marRight w:val="0"/>
                                              <w:marTop w:val="0"/>
                                              <w:marBottom w:val="0"/>
                                              <w:divBdr>
                                                <w:top w:val="single" w:sz="2" w:space="0" w:color="E5E7EB"/>
                                                <w:left w:val="single" w:sz="2" w:space="0" w:color="E5E7EB"/>
                                                <w:bottom w:val="single" w:sz="2" w:space="0" w:color="E5E7EB"/>
                                                <w:right w:val="single" w:sz="2" w:space="0" w:color="E5E7EB"/>
                                              </w:divBdr>
                                              <w:divsChild>
                                                <w:div w:id="1831288988">
                                                  <w:marLeft w:val="0"/>
                                                  <w:marRight w:val="0"/>
                                                  <w:marTop w:val="0"/>
                                                  <w:marBottom w:val="0"/>
                                                  <w:divBdr>
                                                    <w:top w:val="single" w:sz="2" w:space="0" w:color="E5E7EB"/>
                                                    <w:left w:val="single" w:sz="2" w:space="0" w:color="E5E7EB"/>
                                                    <w:bottom w:val="single" w:sz="2" w:space="0" w:color="E5E7EB"/>
                                                    <w:right w:val="single" w:sz="2" w:space="0" w:color="E5E7EB"/>
                                                  </w:divBdr>
                                                  <w:divsChild>
                                                    <w:div w:id="1478647040">
                                                      <w:marLeft w:val="0"/>
                                                      <w:marRight w:val="0"/>
                                                      <w:marTop w:val="0"/>
                                                      <w:marBottom w:val="0"/>
                                                      <w:divBdr>
                                                        <w:top w:val="single" w:sz="2" w:space="0" w:color="E5E7EB"/>
                                                        <w:left w:val="single" w:sz="2" w:space="0" w:color="E5E7EB"/>
                                                        <w:bottom w:val="single" w:sz="2" w:space="0" w:color="E5E7EB"/>
                                                        <w:right w:val="single" w:sz="2" w:space="0" w:color="E5E7EB"/>
                                                      </w:divBdr>
                                                      <w:divsChild>
                                                        <w:div w:id="586037889">
                                                          <w:marLeft w:val="0"/>
                                                          <w:marRight w:val="0"/>
                                                          <w:marTop w:val="0"/>
                                                          <w:marBottom w:val="0"/>
                                                          <w:divBdr>
                                                            <w:top w:val="single" w:sz="2" w:space="0" w:color="auto"/>
                                                            <w:left w:val="single" w:sz="2" w:space="0" w:color="auto"/>
                                                            <w:bottom w:val="single" w:sz="2" w:space="0" w:color="auto"/>
                                                            <w:right w:val="single" w:sz="2" w:space="0" w:color="auto"/>
                                                          </w:divBdr>
                                                          <w:divsChild>
                                                            <w:div w:id="1012803985">
                                                              <w:marLeft w:val="0"/>
                                                              <w:marRight w:val="0"/>
                                                              <w:marTop w:val="0"/>
                                                              <w:marBottom w:val="0"/>
                                                              <w:divBdr>
                                                                <w:top w:val="single" w:sz="2" w:space="0" w:color="E5E7EB"/>
                                                                <w:left w:val="single" w:sz="2" w:space="0" w:color="E5E7EB"/>
                                                                <w:bottom w:val="single" w:sz="2" w:space="0" w:color="E5E7EB"/>
                                                                <w:right w:val="single" w:sz="2" w:space="0" w:color="E5E7EB"/>
                                                              </w:divBdr>
                                                              <w:divsChild>
                                                                <w:div w:id="355426143">
                                                                  <w:marLeft w:val="0"/>
                                                                  <w:marRight w:val="0"/>
                                                                  <w:marTop w:val="0"/>
                                                                  <w:marBottom w:val="0"/>
                                                                  <w:divBdr>
                                                                    <w:top w:val="single" w:sz="2" w:space="0" w:color="E5E7EB"/>
                                                                    <w:left w:val="single" w:sz="2" w:space="0" w:color="E5E7EB"/>
                                                                    <w:bottom w:val="single" w:sz="2" w:space="0" w:color="E5E7EB"/>
                                                                    <w:right w:val="single" w:sz="2" w:space="0" w:color="E5E7EB"/>
                                                                  </w:divBdr>
                                                                  <w:divsChild>
                                                                    <w:div w:id="1665743853">
                                                                      <w:marLeft w:val="0"/>
                                                                      <w:marRight w:val="0"/>
                                                                      <w:marTop w:val="0"/>
                                                                      <w:marBottom w:val="0"/>
                                                                      <w:divBdr>
                                                                        <w:top w:val="single" w:sz="2" w:space="0" w:color="E5E7EB"/>
                                                                        <w:left w:val="single" w:sz="2" w:space="0" w:color="E5E7EB"/>
                                                                        <w:bottom w:val="single" w:sz="2" w:space="0" w:color="E5E7EB"/>
                                                                        <w:right w:val="single" w:sz="2" w:space="0" w:color="E5E7EB"/>
                                                                      </w:divBdr>
                                                                      <w:divsChild>
                                                                        <w:div w:id="423767186">
                                                                          <w:marLeft w:val="0"/>
                                                                          <w:marRight w:val="0"/>
                                                                          <w:marTop w:val="0"/>
                                                                          <w:marBottom w:val="0"/>
                                                                          <w:divBdr>
                                                                            <w:top w:val="single" w:sz="2" w:space="0" w:color="E5E7EB"/>
                                                                            <w:left w:val="single" w:sz="2" w:space="0" w:color="E5E7EB"/>
                                                                            <w:bottom w:val="single" w:sz="2" w:space="0" w:color="E5E7EB"/>
                                                                            <w:right w:val="single" w:sz="2" w:space="0" w:color="E5E7EB"/>
                                                                          </w:divBdr>
                                                                          <w:divsChild>
                                                                            <w:div w:id="50614518">
                                                                              <w:marLeft w:val="0"/>
                                                                              <w:marRight w:val="0"/>
                                                                              <w:marTop w:val="0"/>
                                                                              <w:marBottom w:val="0"/>
                                                                              <w:divBdr>
                                                                                <w:top w:val="single" w:sz="2" w:space="0" w:color="E5E7EB"/>
                                                                                <w:left w:val="single" w:sz="2" w:space="0" w:color="E5E7EB"/>
                                                                                <w:bottom w:val="single" w:sz="2" w:space="0" w:color="E5E7EB"/>
                                                                                <w:right w:val="single" w:sz="2" w:space="0" w:color="E5E7EB"/>
                                                                              </w:divBdr>
                                                                              <w:divsChild>
                                                                                <w:div w:id="6731893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12136779">
                                                                  <w:marLeft w:val="0"/>
                                                                  <w:marRight w:val="0"/>
                                                                  <w:marTop w:val="0"/>
                                                                  <w:marBottom w:val="0"/>
                                                                  <w:divBdr>
                                                                    <w:top w:val="single" w:sz="2" w:space="0" w:color="E5E7EB"/>
                                                                    <w:left w:val="single" w:sz="2" w:space="0" w:color="E5E7EB"/>
                                                                    <w:bottom w:val="single" w:sz="2" w:space="0" w:color="E5E7EB"/>
                                                                    <w:right w:val="single" w:sz="2" w:space="0" w:color="E5E7EB"/>
                                                                  </w:divBdr>
                                                                  <w:divsChild>
                                                                    <w:div w:id="1984235850">
                                                                      <w:marLeft w:val="0"/>
                                                                      <w:marRight w:val="0"/>
                                                                      <w:marTop w:val="0"/>
                                                                      <w:marBottom w:val="0"/>
                                                                      <w:divBdr>
                                                                        <w:top w:val="single" w:sz="2" w:space="0" w:color="E5E7EB"/>
                                                                        <w:left w:val="single" w:sz="2" w:space="0" w:color="E5E7EB"/>
                                                                        <w:bottom w:val="single" w:sz="2" w:space="0" w:color="E5E7EB"/>
                                                                        <w:right w:val="single" w:sz="2" w:space="0" w:color="E5E7EB"/>
                                                                      </w:divBdr>
                                                                      <w:divsChild>
                                                                        <w:div w:id="1258639884">
                                                                          <w:marLeft w:val="0"/>
                                                                          <w:marRight w:val="0"/>
                                                                          <w:marTop w:val="0"/>
                                                                          <w:marBottom w:val="0"/>
                                                                          <w:divBdr>
                                                                            <w:top w:val="single" w:sz="2" w:space="0" w:color="E5E7EB"/>
                                                                            <w:left w:val="single" w:sz="2" w:space="0" w:color="E5E7EB"/>
                                                                            <w:bottom w:val="single" w:sz="2" w:space="0" w:color="E5E7EB"/>
                                                                            <w:right w:val="single" w:sz="2" w:space="0" w:color="E5E7EB"/>
                                                                          </w:divBdr>
                                                                          <w:divsChild>
                                                                            <w:div w:id="1982687712">
                                                                              <w:marLeft w:val="0"/>
                                                                              <w:marRight w:val="0"/>
                                                                              <w:marTop w:val="0"/>
                                                                              <w:marBottom w:val="0"/>
                                                                              <w:divBdr>
                                                                                <w:top w:val="single" w:sz="2" w:space="0" w:color="E5E7EB"/>
                                                                                <w:left w:val="single" w:sz="2" w:space="0" w:color="E5E7EB"/>
                                                                                <w:bottom w:val="single" w:sz="2" w:space="0" w:color="E5E7EB"/>
                                                                                <w:right w:val="single" w:sz="2" w:space="0" w:color="E5E7EB"/>
                                                                              </w:divBdr>
                                                                              <w:divsChild>
                                                                                <w:div w:id="11009489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30807273">
                                                                          <w:marLeft w:val="0"/>
                                                                          <w:marRight w:val="0"/>
                                                                          <w:marTop w:val="0"/>
                                                                          <w:marBottom w:val="0"/>
                                                                          <w:divBdr>
                                                                            <w:top w:val="single" w:sz="2" w:space="0" w:color="E5E7EB"/>
                                                                            <w:left w:val="single" w:sz="2" w:space="0" w:color="E5E7EB"/>
                                                                            <w:bottom w:val="single" w:sz="2" w:space="0" w:color="E5E7EB"/>
                                                                            <w:right w:val="single" w:sz="2" w:space="0" w:color="E5E7EB"/>
                                                                          </w:divBdr>
                                                                          <w:divsChild>
                                                                            <w:div w:id="16831179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6178188">
                                                                          <w:marLeft w:val="0"/>
                                                                          <w:marRight w:val="0"/>
                                                                          <w:marTop w:val="0"/>
                                                                          <w:marBottom w:val="0"/>
                                                                          <w:divBdr>
                                                                            <w:top w:val="single" w:sz="2" w:space="0" w:color="E5E7EB"/>
                                                                            <w:left w:val="single" w:sz="2" w:space="0" w:color="E5E7EB"/>
                                                                            <w:bottom w:val="single" w:sz="2" w:space="0" w:color="E5E7EB"/>
                                                                            <w:right w:val="single" w:sz="2" w:space="0" w:color="E5E7EB"/>
                                                                          </w:divBdr>
                                                                          <w:divsChild>
                                                                            <w:div w:id="782188825">
                                                                              <w:marLeft w:val="0"/>
                                                                              <w:marRight w:val="0"/>
                                                                              <w:marTop w:val="0"/>
                                                                              <w:marBottom w:val="0"/>
                                                                              <w:divBdr>
                                                                                <w:top w:val="single" w:sz="2" w:space="0" w:color="E5E7EB"/>
                                                                                <w:left w:val="single" w:sz="2" w:space="0" w:color="E5E7EB"/>
                                                                                <w:bottom w:val="single" w:sz="2" w:space="0" w:color="E5E7EB"/>
                                                                                <w:right w:val="single" w:sz="2" w:space="0" w:color="E5E7EB"/>
                                                                              </w:divBdr>
                                                                              <w:divsChild>
                                                                                <w:div w:id="6472439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07263458">
                                                          <w:marLeft w:val="0"/>
                                                          <w:marRight w:val="0"/>
                                                          <w:marTop w:val="0"/>
                                                          <w:marBottom w:val="0"/>
                                                          <w:divBdr>
                                                            <w:top w:val="single" w:sz="2" w:space="0" w:color="E5E7EB"/>
                                                            <w:left w:val="single" w:sz="2" w:space="0" w:color="E5E7EB"/>
                                                            <w:bottom w:val="single" w:sz="2" w:space="0" w:color="E5E7EB"/>
                                                            <w:right w:val="single" w:sz="2" w:space="0" w:color="E5E7EB"/>
                                                          </w:divBdr>
                                                          <w:divsChild>
                                                            <w:div w:id="1570455715">
                                                              <w:marLeft w:val="0"/>
                                                              <w:marRight w:val="0"/>
                                                              <w:marTop w:val="0"/>
                                                              <w:marBottom w:val="0"/>
                                                              <w:divBdr>
                                                                <w:top w:val="single" w:sz="2" w:space="0" w:color="auto"/>
                                                                <w:left w:val="single" w:sz="2" w:space="0" w:color="auto"/>
                                                                <w:bottom w:val="single" w:sz="2" w:space="0" w:color="auto"/>
                                                                <w:right w:val="single" w:sz="2" w:space="0" w:color="auto"/>
                                                              </w:divBdr>
                                                              <w:divsChild>
                                                                <w:div w:id="1572078268">
                                                                  <w:marLeft w:val="0"/>
                                                                  <w:marRight w:val="0"/>
                                                                  <w:marTop w:val="0"/>
                                                                  <w:marBottom w:val="0"/>
                                                                  <w:divBdr>
                                                                    <w:top w:val="single" w:sz="2" w:space="0" w:color="auto"/>
                                                                    <w:left w:val="single" w:sz="2" w:space="0" w:color="auto"/>
                                                                    <w:bottom w:val="single" w:sz="2" w:space="0" w:color="auto"/>
                                                                    <w:right w:val="single" w:sz="2" w:space="0" w:color="auto"/>
                                                                  </w:divBdr>
                                                                  <w:divsChild>
                                                                    <w:div w:id="805662845">
                                                                      <w:marLeft w:val="0"/>
                                                                      <w:marRight w:val="0"/>
                                                                      <w:marTop w:val="0"/>
                                                                      <w:marBottom w:val="0"/>
                                                                      <w:divBdr>
                                                                        <w:top w:val="single" w:sz="2" w:space="0" w:color="auto"/>
                                                                        <w:left w:val="single" w:sz="2" w:space="0" w:color="auto"/>
                                                                        <w:bottom w:val="single" w:sz="2" w:space="0" w:color="auto"/>
                                                                        <w:right w:val="single" w:sz="2" w:space="0" w:color="auto"/>
                                                                      </w:divBdr>
                                                                      <w:divsChild>
                                                                        <w:div w:id="1981373895">
                                                                          <w:marLeft w:val="0"/>
                                                                          <w:marRight w:val="0"/>
                                                                          <w:marTop w:val="0"/>
                                                                          <w:marBottom w:val="0"/>
                                                                          <w:divBdr>
                                                                            <w:top w:val="single" w:sz="2" w:space="0" w:color="E5E7EB"/>
                                                                            <w:left w:val="single" w:sz="2" w:space="0" w:color="E5E7EB"/>
                                                                            <w:bottom w:val="single" w:sz="2" w:space="0" w:color="E5E7EB"/>
                                                                            <w:right w:val="single" w:sz="2" w:space="0" w:color="E5E7EB"/>
                                                                          </w:divBdr>
                                                                          <w:divsChild>
                                                                            <w:div w:id="842548365">
                                                                              <w:marLeft w:val="0"/>
                                                                              <w:marRight w:val="0"/>
                                                                              <w:marTop w:val="0"/>
                                                                              <w:marBottom w:val="0"/>
                                                                              <w:divBdr>
                                                                                <w:top w:val="single" w:sz="2" w:space="0" w:color="E5E7EB"/>
                                                                                <w:left w:val="single" w:sz="2" w:space="0" w:color="E5E7EB"/>
                                                                                <w:bottom w:val="single" w:sz="2" w:space="0" w:color="E5E7EB"/>
                                                                                <w:right w:val="single" w:sz="2" w:space="0" w:color="E5E7EB"/>
                                                                              </w:divBdr>
                                                                              <w:divsChild>
                                                                                <w:div w:id="729116451">
                                                                                  <w:marLeft w:val="0"/>
                                                                                  <w:marRight w:val="0"/>
                                                                                  <w:marTop w:val="0"/>
                                                                                  <w:marBottom w:val="0"/>
                                                                                  <w:divBdr>
                                                                                    <w:top w:val="single" w:sz="2" w:space="0" w:color="E5E7EB"/>
                                                                                    <w:left w:val="single" w:sz="2" w:space="0" w:color="E5E7EB"/>
                                                                                    <w:bottom w:val="single" w:sz="2" w:space="0" w:color="E5E7EB"/>
                                                                                    <w:right w:val="single" w:sz="2" w:space="0" w:color="E5E7EB"/>
                                                                                  </w:divBdr>
                                                                                  <w:divsChild>
                                                                                    <w:div w:id="1363382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244683803">
                                                                      <w:marLeft w:val="0"/>
                                                                      <w:marRight w:val="0"/>
                                                                      <w:marTop w:val="0"/>
                                                                      <w:marBottom w:val="0"/>
                                                                      <w:divBdr>
                                                                        <w:top w:val="single" w:sz="6" w:space="0" w:color="auto"/>
                                                                        <w:left w:val="single" w:sz="2" w:space="0" w:color="auto"/>
                                                                        <w:bottom w:val="single" w:sz="2" w:space="0" w:color="auto"/>
                                                                        <w:right w:val="single" w:sz="2" w:space="0" w:color="auto"/>
                                                                      </w:divBdr>
                                                                      <w:divsChild>
                                                                        <w:div w:id="131600735">
                                                                          <w:marLeft w:val="0"/>
                                                                          <w:marRight w:val="0"/>
                                                                          <w:marTop w:val="0"/>
                                                                          <w:marBottom w:val="0"/>
                                                                          <w:divBdr>
                                                                            <w:top w:val="single" w:sz="2" w:space="0" w:color="E5E7EB"/>
                                                                            <w:left w:val="single" w:sz="2" w:space="0" w:color="E5E7EB"/>
                                                                            <w:bottom w:val="single" w:sz="2" w:space="0" w:color="E5E7EB"/>
                                                                            <w:right w:val="single" w:sz="2" w:space="0" w:color="E5E7EB"/>
                                                                          </w:divBdr>
                                                                          <w:divsChild>
                                                                            <w:div w:id="3057440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9288289">
                                                                          <w:marLeft w:val="0"/>
                                                                          <w:marRight w:val="0"/>
                                                                          <w:marTop w:val="0"/>
                                                                          <w:marBottom w:val="0"/>
                                                                          <w:divBdr>
                                                                            <w:top w:val="single" w:sz="24" w:space="0" w:color="auto"/>
                                                                            <w:left w:val="single" w:sz="2" w:space="0" w:color="auto"/>
                                                                            <w:bottom w:val="single" w:sz="24" w:space="0" w:color="auto"/>
                                                                            <w:right w:val="single" w:sz="2" w:space="0" w:color="auto"/>
                                                                          </w:divBdr>
                                                                          <w:divsChild>
                                                                            <w:div w:id="17216322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88801973">
                                                                          <w:marLeft w:val="0"/>
                                                                          <w:marRight w:val="0"/>
                                                                          <w:marTop w:val="0"/>
                                                                          <w:marBottom w:val="0"/>
                                                                          <w:divBdr>
                                                                            <w:top w:val="single" w:sz="24" w:space="0" w:color="auto"/>
                                                                            <w:left w:val="single" w:sz="2" w:space="0" w:color="auto"/>
                                                                            <w:bottom w:val="single" w:sz="24" w:space="0" w:color="auto"/>
                                                                            <w:right w:val="single" w:sz="2" w:space="0" w:color="auto"/>
                                                                          </w:divBdr>
                                                                          <w:divsChild>
                                                                            <w:div w:id="3625621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0442536">
                                                                          <w:marLeft w:val="0"/>
                                                                          <w:marRight w:val="0"/>
                                                                          <w:marTop w:val="0"/>
                                                                          <w:marBottom w:val="0"/>
                                                                          <w:divBdr>
                                                                            <w:top w:val="single" w:sz="24" w:space="0" w:color="auto"/>
                                                                            <w:left w:val="single" w:sz="2" w:space="0" w:color="auto"/>
                                                                            <w:bottom w:val="single" w:sz="24" w:space="0" w:color="auto"/>
                                                                            <w:right w:val="single" w:sz="2" w:space="0" w:color="auto"/>
                                                                          </w:divBdr>
                                                                          <w:divsChild>
                                                                            <w:div w:id="6121755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6749892">
                                                                          <w:marLeft w:val="0"/>
                                                                          <w:marRight w:val="0"/>
                                                                          <w:marTop w:val="0"/>
                                                                          <w:marBottom w:val="0"/>
                                                                          <w:divBdr>
                                                                            <w:top w:val="single" w:sz="24" w:space="0" w:color="auto"/>
                                                                            <w:left w:val="single" w:sz="2" w:space="0" w:color="auto"/>
                                                                            <w:bottom w:val="single" w:sz="24" w:space="0" w:color="auto"/>
                                                                            <w:right w:val="single" w:sz="2" w:space="0" w:color="auto"/>
                                                                          </w:divBdr>
                                                                          <w:divsChild>
                                                                            <w:div w:id="17981377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3912107">
          <w:marLeft w:val="0"/>
          <w:marRight w:val="0"/>
          <w:marTop w:val="0"/>
          <w:marBottom w:val="0"/>
          <w:divBdr>
            <w:top w:val="single" w:sz="2" w:space="0" w:color="auto"/>
            <w:left w:val="single" w:sz="2" w:space="0" w:color="auto"/>
            <w:bottom w:val="single" w:sz="2" w:space="0" w:color="auto"/>
            <w:right w:val="single" w:sz="2" w:space="0" w:color="auto"/>
          </w:divBdr>
          <w:divsChild>
            <w:div w:id="1036084512">
              <w:marLeft w:val="0"/>
              <w:marRight w:val="0"/>
              <w:marTop w:val="0"/>
              <w:marBottom w:val="0"/>
              <w:divBdr>
                <w:top w:val="single" w:sz="2" w:space="0" w:color="E5E7EB"/>
                <w:left w:val="single" w:sz="2" w:space="0" w:color="E5E7EB"/>
                <w:bottom w:val="single" w:sz="2" w:space="0" w:color="E5E7EB"/>
                <w:right w:val="single" w:sz="2" w:space="0" w:color="E5E7EB"/>
              </w:divBdr>
              <w:divsChild>
                <w:div w:id="490289264">
                  <w:marLeft w:val="0"/>
                  <w:marRight w:val="0"/>
                  <w:marTop w:val="0"/>
                  <w:marBottom w:val="0"/>
                  <w:divBdr>
                    <w:top w:val="single" w:sz="2" w:space="0" w:color="E5E7EB"/>
                    <w:left w:val="single" w:sz="2" w:space="0" w:color="E5E7EB"/>
                    <w:bottom w:val="single" w:sz="2" w:space="0" w:color="E5E7EB"/>
                    <w:right w:val="single" w:sz="2" w:space="0" w:color="E5E7EB"/>
                  </w:divBdr>
                  <w:divsChild>
                    <w:div w:id="534198487">
                      <w:marLeft w:val="0"/>
                      <w:marRight w:val="0"/>
                      <w:marTop w:val="0"/>
                      <w:marBottom w:val="0"/>
                      <w:divBdr>
                        <w:top w:val="single" w:sz="2" w:space="0" w:color="E5E7EB"/>
                        <w:left w:val="single" w:sz="2" w:space="0" w:color="E5E7EB"/>
                        <w:bottom w:val="single" w:sz="2" w:space="0" w:color="E5E7EB"/>
                        <w:right w:val="single" w:sz="2" w:space="0" w:color="E5E7EB"/>
                      </w:divBdr>
                      <w:divsChild>
                        <w:div w:id="1368675435">
                          <w:marLeft w:val="0"/>
                          <w:marRight w:val="0"/>
                          <w:marTop w:val="0"/>
                          <w:marBottom w:val="0"/>
                          <w:divBdr>
                            <w:top w:val="single" w:sz="2" w:space="0" w:color="E5E7EB"/>
                            <w:left w:val="single" w:sz="2" w:space="0" w:color="E5E7EB"/>
                            <w:bottom w:val="single" w:sz="2" w:space="0" w:color="E5E7EB"/>
                            <w:right w:val="single" w:sz="2" w:space="0" w:color="E5E7EB"/>
                          </w:divBdr>
                          <w:divsChild>
                            <w:div w:id="531192680">
                              <w:marLeft w:val="0"/>
                              <w:marRight w:val="0"/>
                              <w:marTop w:val="0"/>
                              <w:marBottom w:val="0"/>
                              <w:divBdr>
                                <w:top w:val="single" w:sz="2" w:space="0" w:color="E5E7EB"/>
                                <w:left w:val="single" w:sz="2" w:space="0" w:color="E5E7EB"/>
                                <w:bottom w:val="single" w:sz="2" w:space="0" w:color="E5E7EB"/>
                                <w:right w:val="single" w:sz="2" w:space="0" w:color="E5E7EB"/>
                              </w:divBdr>
                              <w:divsChild>
                                <w:div w:id="841819109">
                                  <w:marLeft w:val="0"/>
                                  <w:marRight w:val="0"/>
                                  <w:marTop w:val="0"/>
                                  <w:marBottom w:val="0"/>
                                  <w:divBdr>
                                    <w:top w:val="single" w:sz="2" w:space="0" w:color="auto"/>
                                    <w:left w:val="single" w:sz="2" w:space="0" w:color="auto"/>
                                    <w:bottom w:val="single" w:sz="2" w:space="0" w:color="auto"/>
                                    <w:right w:val="single" w:sz="2" w:space="0" w:color="auto"/>
                                  </w:divBdr>
                                  <w:divsChild>
                                    <w:div w:id="896163714">
                                      <w:marLeft w:val="0"/>
                                      <w:marRight w:val="0"/>
                                      <w:marTop w:val="0"/>
                                      <w:marBottom w:val="0"/>
                                      <w:divBdr>
                                        <w:top w:val="single" w:sz="2" w:space="0" w:color="E5E7EB"/>
                                        <w:left w:val="single" w:sz="2" w:space="0" w:color="E5E7EB"/>
                                        <w:bottom w:val="single" w:sz="2" w:space="0" w:color="E5E7EB"/>
                                        <w:right w:val="single" w:sz="2" w:space="0" w:color="E5E7EB"/>
                                      </w:divBdr>
                                      <w:divsChild>
                                        <w:div w:id="765349501">
                                          <w:marLeft w:val="0"/>
                                          <w:marRight w:val="0"/>
                                          <w:marTop w:val="0"/>
                                          <w:marBottom w:val="0"/>
                                          <w:divBdr>
                                            <w:top w:val="single" w:sz="6" w:space="0" w:color="auto"/>
                                            <w:left w:val="single" w:sz="6" w:space="0" w:color="auto"/>
                                            <w:bottom w:val="single" w:sz="6" w:space="0" w:color="auto"/>
                                            <w:right w:val="single" w:sz="6" w:space="0" w:color="auto"/>
                                          </w:divBdr>
                                          <w:divsChild>
                                            <w:div w:id="2051029374">
                                              <w:marLeft w:val="0"/>
                                              <w:marRight w:val="0"/>
                                              <w:marTop w:val="0"/>
                                              <w:marBottom w:val="0"/>
                                              <w:divBdr>
                                                <w:top w:val="single" w:sz="2" w:space="0" w:color="E5E7EB"/>
                                                <w:left w:val="single" w:sz="2" w:space="0" w:color="E5E7EB"/>
                                                <w:bottom w:val="single" w:sz="2" w:space="0" w:color="E5E7EB"/>
                                                <w:right w:val="single" w:sz="2" w:space="0" w:color="E5E7EB"/>
                                              </w:divBdr>
                                              <w:divsChild>
                                                <w:div w:id="49353112">
                                                  <w:marLeft w:val="0"/>
                                                  <w:marRight w:val="0"/>
                                                  <w:marTop w:val="0"/>
                                                  <w:marBottom w:val="0"/>
                                                  <w:divBdr>
                                                    <w:top w:val="single" w:sz="2" w:space="0" w:color="E5E7EB"/>
                                                    <w:left w:val="single" w:sz="2" w:space="0" w:color="E5E7EB"/>
                                                    <w:bottom w:val="single" w:sz="2" w:space="0" w:color="E5E7EB"/>
                                                    <w:right w:val="single" w:sz="2" w:space="0" w:color="E5E7EB"/>
                                                  </w:divBdr>
                                                  <w:divsChild>
                                                    <w:div w:id="275914938">
                                                      <w:marLeft w:val="0"/>
                                                      <w:marRight w:val="0"/>
                                                      <w:marTop w:val="0"/>
                                                      <w:marBottom w:val="0"/>
                                                      <w:divBdr>
                                                        <w:top w:val="single" w:sz="2" w:space="0" w:color="E5E7EB"/>
                                                        <w:left w:val="single" w:sz="2" w:space="0" w:color="E5E7EB"/>
                                                        <w:bottom w:val="single" w:sz="2" w:space="0" w:color="E5E7EB"/>
                                                        <w:right w:val="single" w:sz="2" w:space="0" w:color="E5E7EB"/>
                                                      </w:divBdr>
                                                      <w:divsChild>
                                                        <w:div w:id="296111170">
                                                          <w:marLeft w:val="0"/>
                                                          <w:marRight w:val="0"/>
                                                          <w:marTop w:val="0"/>
                                                          <w:marBottom w:val="0"/>
                                                          <w:divBdr>
                                                            <w:top w:val="single" w:sz="2" w:space="0" w:color="E5E7EB"/>
                                                            <w:left w:val="single" w:sz="2" w:space="0" w:color="E5E7EB"/>
                                                            <w:bottom w:val="single" w:sz="2" w:space="0" w:color="E5E7EB"/>
                                                            <w:right w:val="single" w:sz="2" w:space="0" w:color="E5E7EB"/>
                                                          </w:divBdr>
                                                          <w:divsChild>
                                                            <w:div w:id="1001785248">
                                                              <w:marLeft w:val="0"/>
                                                              <w:marRight w:val="0"/>
                                                              <w:marTop w:val="0"/>
                                                              <w:marBottom w:val="0"/>
                                                              <w:divBdr>
                                                                <w:top w:val="single" w:sz="2" w:space="0" w:color="E5E7EB"/>
                                                                <w:left w:val="single" w:sz="2" w:space="0" w:color="E5E7EB"/>
                                                                <w:bottom w:val="single" w:sz="2" w:space="0" w:color="E5E7EB"/>
                                                                <w:right w:val="single" w:sz="2" w:space="0" w:color="E5E7EB"/>
                                                              </w:divBdr>
                                                              <w:divsChild>
                                                                <w:div w:id="20386551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 w:id="1229416918">
      <w:bodyDiv w:val="1"/>
      <w:marLeft w:val="0"/>
      <w:marRight w:val="0"/>
      <w:marTop w:val="0"/>
      <w:marBottom w:val="0"/>
      <w:divBdr>
        <w:top w:val="none" w:sz="0" w:space="0" w:color="auto"/>
        <w:left w:val="none" w:sz="0" w:space="0" w:color="auto"/>
        <w:bottom w:val="none" w:sz="0" w:space="0" w:color="auto"/>
        <w:right w:val="none" w:sz="0" w:space="0" w:color="auto"/>
      </w:divBdr>
      <w:divsChild>
        <w:div w:id="365298452">
          <w:marLeft w:val="0"/>
          <w:marRight w:val="0"/>
          <w:marTop w:val="0"/>
          <w:marBottom w:val="0"/>
          <w:divBdr>
            <w:top w:val="none" w:sz="0" w:space="0" w:color="auto"/>
            <w:left w:val="none" w:sz="0" w:space="0" w:color="auto"/>
            <w:bottom w:val="none" w:sz="0" w:space="0" w:color="auto"/>
            <w:right w:val="none" w:sz="0" w:space="0" w:color="auto"/>
          </w:divBdr>
        </w:div>
        <w:div w:id="688143188">
          <w:marLeft w:val="0"/>
          <w:marRight w:val="0"/>
          <w:marTop w:val="0"/>
          <w:marBottom w:val="0"/>
          <w:divBdr>
            <w:top w:val="none" w:sz="0" w:space="0" w:color="auto"/>
            <w:left w:val="none" w:sz="0" w:space="0" w:color="auto"/>
            <w:bottom w:val="none" w:sz="0" w:space="0" w:color="auto"/>
            <w:right w:val="none" w:sz="0" w:space="0" w:color="auto"/>
          </w:divBdr>
        </w:div>
        <w:div w:id="598566645">
          <w:marLeft w:val="0"/>
          <w:marRight w:val="0"/>
          <w:marTop w:val="0"/>
          <w:marBottom w:val="0"/>
          <w:divBdr>
            <w:top w:val="none" w:sz="0" w:space="0" w:color="auto"/>
            <w:left w:val="none" w:sz="0" w:space="0" w:color="auto"/>
            <w:bottom w:val="none" w:sz="0" w:space="0" w:color="auto"/>
            <w:right w:val="none" w:sz="0" w:space="0" w:color="auto"/>
          </w:divBdr>
        </w:div>
        <w:div w:id="1961106793">
          <w:marLeft w:val="0"/>
          <w:marRight w:val="0"/>
          <w:marTop w:val="0"/>
          <w:marBottom w:val="0"/>
          <w:divBdr>
            <w:top w:val="none" w:sz="0" w:space="0" w:color="auto"/>
            <w:left w:val="none" w:sz="0" w:space="0" w:color="auto"/>
            <w:bottom w:val="none" w:sz="0" w:space="0" w:color="auto"/>
            <w:right w:val="none" w:sz="0" w:space="0" w:color="auto"/>
          </w:divBdr>
        </w:div>
        <w:div w:id="1749230556">
          <w:marLeft w:val="0"/>
          <w:marRight w:val="0"/>
          <w:marTop w:val="0"/>
          <w:marBottom w:val="0"/>
          <w:divBdr>
            <w:top w:val="none" w:sz="0" w:space="0" w:color="auto"/>
            <w:left w:val="none" w:sz="0" w:space="0" w:color="auto"/>
            <w:bottom w:val="none" w:sz="0" w:space="0" w:color="auto"/>
            <w:right w:val="none" w:sz="0" w:space="0" w:color="auto"/>
          </w:divBdr>
        </w:div>
      </w:divsChild>
    </w:div>
    <w:div w:id="1326938607">
      <w:bodyDiv w:val="1"/>
      <w:marLeft w:val="0"/>
      <w:marRight w:val="0"/>
      <w:marTop w:val="0"/>
      <w:marBottom w:val="0"/>
      <w:divBdr>
        <w:top w:val="none" w:sz="0" w:space="0" w:color="auto"/>
        <w:left w:val="none" w:sz="0" w:space="0" w:color="auto"/>
        <w:bottom w:val="none" w:sz="0" w:space="0" w:color="auto"/>
        <w:right w:val="none" w:sz="0" w:space="0" w:color="auto"/>
      </w:divBdr>
    </w:div>
    <w:div w:id="1422947767">
      <w:bodyDiv w:val="1"/>
      <w:marLeft w:val="0"/>
      <w:marRight w:val="0"/>
      <w:marTop w:val="0"/>
      <w:marBottom w:val="0"/>
      <w:divBdr>
        <w:top w:val="none" w:sz="0" w:space="0" w:color="auto"/>
        <w:left w:val="none" w:sz="0" w:space="0" w:color="auto"/>
        <w:bottom w:val="none" w:sz="0" w:space="0" w:color="auto"/>
        <w:right w:val="none" w:sz="0" w:space="0" w:color="auto"/>
      </w:divBdr>
    </w:div>
    <w:div w:id="1461339125">
      <w:bodyDiv w:val="1"/>
      <w:marLeft w:val="0"/>
      <w:marRight w:val="0"/>
      <w:marTop w:val="0"/>
      <w:marBottom w:val="0"/>
      <w:divBdr>
        <w:top w:val="none" w:sz="0" w:space="0" w:color="auto"/>
        <w:left w:val="none" w:sz="0" w:space="0" w:color="auto"/>
        <w:bottom w:val="none" w:sz="0" w:space="0" w:color="auto"/>
        <w:right w:val="none" w:sz="0" w:space="0" w:color="auto"/>
      </w:divBdr>
    </w:div>
    <w:div w:id="1481192251">
      <w:bodyDiv w:val="1"/>
      <w:marLeft w:val="0"/>
      <w:marRight w:val="0"/>
      <w:marTop w:val="0"/>
      <w:marBottom w:val="0"/>
      <w:divBdr>
        <w:top w:val="none" w:sz="0" w:space="0" w:color="auto"/>
        <w:left w:val="none" w:sz="0" w:space="0" w:color="auto"/>
        <w:bottom w:val="none" w:sz="0" w:space="0" w:color="auto"/>
        <w:right w:val="none" w:sz="0" w:space="0" w:color="auto"/>
      </w:divBdr>
    </w:div>
    <w:div w:id="1491870758">
      <w:bodyDiv w:val="1"/>
      <w:marLeft w:val="0"/>
      <w:marRight w:val="0"/>
      <w:marTop w:val="0"/>
      <w:marBottom w:val="0"/>
      <w:divBdr>
        <w:top w:val="none" w:sz="0" w:space="0" w:color="auto"/>
        <w:left w:val="none" w:sz="0" w:space="0" w:color="auto"/>
        <w:bottom w:val="none" w:sz="0" w:space="0" w:color="auto"/>
        <w:right w:val="none" w:sz="0" w:space="0" w:color="auto"/>
      </w:divBdr>
    </w:div>
    <w:div w:id="1500198405">
      <w:bodyDiv w:val="1"/>
      <w:marLeft w:val="0"/>
      <w:marRight w:val="0"/>
      <w:marTop w:val="0"/>
      <w:marBottom w:val="0"/>
      <w:divBdr>
        <w:top w:val="none" w:sz="0" w:space="0" w:color="auto"/>
        <w:left w:val="none" w:sz="0" w:space="0" w:color="auto"/>
        <w:bottom w:val="none" w:sz="0" w:space="0" w:color="auto"/>
        <w:right w:val="none" w:sz="0" w:space="0" w:color="auto"/>
      </w:divBdr>
    </w:div>
    <w:div w:id="1534879495">
      <w:bodyDiv w:val="1"/>
      <w:marLeft w:val="0"/>
      <w:marRight w:val="0"/>
      <w:marTop w:val="0"/>
      <w:marBottom w:val="0"/>
      <w:divBdr>
        <w:top w:val="none" w:sz="0" w:space="0" w:color="auto"/>
        <w:left w:val="none" w:sz="0" w:space="0" w:color="auto"/>
        <w:bottom w:val="none" w:sz="0" w:space="0" w:color="auto"/>
        <w:right w:val="none" w:sz="0" w:space="0" w:color="auto"/>
      </w:divBdr>
    </w:div>
    <w:div w:id="1544750051">
      <w:bodyDiv w:val="1"/>
      <w:marLeft w:val="0"/>
      <w:marRight w:val="0"/>
      <w:marTop w:val="0"/>
      <w:marBottom w:val="0"/>
      <w:divBdr>
        <w:top w:val="none" w:sz="0" w:space="0" w:color="auto"/>
        <w:left w:val="none" w:sz="0" w:space="0" w:color="auto"/>
        <w:bottom w:val="none" w:sz="0" w:space="0" w:color="auto"/>
        <w:right w:val="none" w:sz="0" w:space="0" w:color="auto"/>
      </w:divBdr>
    </w:div>
    <w:div w:id="1570963767">
      <w:bodyDiv w:val="1"/>
      <w:marLeft w:val="0"/>
      <w:marRight w:val="0"/>
      <w:marTop w:val="0"/>
      <w:marBottom w:val="0"/>
      <w:divBdr>
        <w:top w:val="none" w:sz="0" w:space="0" w:color="auto"/>
        <w:left w:val="none" w:sz="0" w:space="0" w:color="auto"/>
        <w:bottom w:val="none" w:sz="0" w:space="0" w:color="auto"/>
        <w:right w:val="none" w:sz="0" w:space="0" w:color="auto"/>
      </w:divBdr>
    </w:div>
    <w:div w:id="1582643860">
      <w:bodyDiv w:val="1"/>
      <w:marLeft w:val="0"/>
      <w:marRight w:val="0"/>
      <w:marTop w:val="0"/>
      <w:marBottom w:val="0"/>
      <w:divBdr>
        <w:top w:val="none" w:sz="0" w:space="0" w:color="auto"/>
        <w:left w:val="none" w:sz="0" w:space="0" w:color="auto"/>
        <w:bottom w:val="none" w:sz="0" w:space="0" w:color="auto"/>
        <w:right w:val="none" w:sz="0" w:space="0" w:color="auto"/>
      </w:divBdr>
    </w:div>
    <w:div w:id="1607536382">
      <w:bodyDiv w:val="1"/>
      <w:marLeft w:val="0"/>
      <w:marRight w:val="0"/>
      <w:marTop w:val="0"/>
      <w:marBottom w:val="0"/>
      <w:divBdr>
        <w:top w:val="none" w:sz="0" w:space="0" w:color="auto"/>
        <w:left w:val="none" w:sz="0" w:space="0" w:color="auto"/>
        <w:bottom w:val="none" w:sz="0" w:space="0" w:color="auto"/>
        <w:right w:val="none" w:sz="0" w:space="0" w:color="auto"/>
      </w:divBdr>
    </w:div>
    <w:div w:id="1625114237">
      <w:bodyDiv w:val="1"/>
      <w:marLeft w:val="0"/>
      <w:marRight w:val="0"/>
      <w:marTop w:val="0"/>
      <w:marBottom w:val="0"/>
      <w:divBdr>
        <w:top w:val="none" w:sz="0" w:space="0" w:color="auto"/>
        <w:left w:val="none" w:sz="0" w:space="0" w:color="auto"/>
        <w:bottom w:val="none" w:sz="0" w:space="0" w:color="auto"/>
        <w:right w:val="none" w:sz="0" w:space="0" w:color="auto"/>
      </w:divBdr>
    </w:div>
    <w:div w:id="1707440007">
      <w:bodyDiv w:val="1"/>
      <w:marLeft w:val="0"/>
      <w:marRight w:val="0"/>
      <w:marTop w:val="0"/>
      <w:marBottom w:val="0"/>
      <w:divBdr>
        <w:top w:val="none" w:sz="0" w:space="0" w:color="auto"/>
        <w:left w:val="none" w:sz="0" w:space="0" w:color="auto"/>
        <w:bottom w:val="none" w:sz="0" w:space="0" w:color="auto"/>
        <w:right w:val="none" w:sz="0" w:space="0" w:color="auto"/>
      </w:divBdr>
    </w:div>
    <w:div w:id="1712074662">
      <w:bodyDiv w:val="1"/>
      <w:marLeft w:val="0"/>
      <w:marRight w:val="0"/>
      <w:marTop w:val="0"/>
      <w:marBottom w:val="0"/>
      <w:divBdr>
        <w:top w:val="none" w:sz="0" w:space="0" w:color="auto"/>
        <w:left w:val="none" w:sz="0" w:space="0" w:color="auto"/>
        <w:bottom w:val="none" w:sz="0" w:space="0" w:color="auto"/>
        <w:right w:val="none" w:sz="0" w:space="0" w:color="auto"/>
      </w:divBdr>
    </w:div>
    <w:div w:id="1732729916">
      <w:bodyDiv w:val="1"/>
      <w:marLeft w:val="0"/>
      <w:marRight w:val="0"/>
      <w:marTop w:val="0"/>
      <w:marBottom w:val="0"/>
      <w:divBdr>
        <w:top w:val="none" w:sz="0" w:space="0" w:color="auto"/>
        <w:left w:val="none" w:sz="0" w:space="0" w:color="auto"/>
        <w:bottom w:val="none" w:sz="0" w:space="0" w:color="auto"/>
        <w:right w:val="none" w:sz="0" w:space="0" w:color="auto"/>
      </w:divBdr>
      <w:divsChild>
        <w:div w:id="1822187510">
          <w:marLeft w:val="0"/>
          <w:marRight w:val="0"/>
          <w:marTop w:val="0"/>
          <w:marBottom w:val="0"/>
          <w:divBdr>
            <w:top w:val="none" w:sz="0" w:space="0" w:color="auto"/>
            <w:left w:val="none" w:sz="0" w:space="0" w:color="auto"/>
            <w:bottom w:val="none" w:sz="0" w:space="0" w:color="auto"/>
            <w:right w:val="none" w:sz="0" w:space="0" w:color="auto"/>
          </w:divBdr>
        </w:div>
        <w:div w:id="176772681">
          <w:marLeft w:val="0"/>
          <w:marRight w:val="0"/>
          <w:marTop w:val="0"/>
          <w:marBottom w:val="0"/>
          <w:divBdr>
            <w:top w:val="none" w:sz="0" w:space="0" w:color="auto"/>
            <w:left w:val="none" w:sz="0" w:space="0" w:color="auto"/>
            <w:bottom w:val="none" w:sz="0" w:space="0" w:color="auto"/>
            <w:right w:val="none" w:sz="0" w:space="0" w:color="auto"/>
          </w:divBdr>
        </w:div>
        <w:div w:id="1057438711">
          <w:marLeft w:val="0"/>
          <w:marRight w:val="0"/>
          <w:marTop w:val="0"/>
          <w:marBottom w:val="0"/>
          <w:divBdr>
            <w:top w:val="none" w:sz="0" w:space="0" w:color="auto"/>
            <w:left w:val="none" w:sz="0" w:space="0" w:color="auto"/>
            <w:bottom w:val="none" w:sz="0" w:space="0" w:color="auto"/>
            <w:right w:val="none" w:sz="0" w:space="0" w:color="auto"/>
          </w:divBdr>
        </w:div>
        <w:div w:id="297492340">
          <w:marLeft w:val="0"/>
          <w:marRight w:val="0"/>
          <w:marTop w:val="0"/>
          <w:marBottom w:val="0"/>
          <w:divBdr>
            <w:top w:val="none" w:sz="0" w:space="0" w:color="auto"/>
            <w:left w:val="none" w:sz="0" w:space="0" w:color="auto"/>
            <w:bottom w:val="none" w:sz="0" w:space="0" w:color="auto"/>
            <w:right w:val="none" w:sz="0" w:space="0" w:color="auto"/>
          </w:divBdr>
        </w:div>
        <w:div w:id="2051302616">
          <w:marLeft w:val="0"/>
          <w:marRight w:val="0"/>
          <w:marTop w:val="0"/>
          <w:marBottom w:val="0"/>
          <w:divBdr>
            <w:top w:val="none" w:sz="0" w:space="0" w:color="auto"/>
            <w:left w:val="none" w:sz="0" w:space="0" w:color="auto"/>
            <w:bottom w:val="none" w:sz="0" w:space="0" w:color="auto"/>
            <w:right w:val="none" w:sz="0" w:space="0" w:color="auto"/>
          </w:divBdr>
        </w:div>
        <w:div w:id="1621843410">
          <w:marLeft w:val="0"/>
          <w:marRight w:val="0"/>
          <w:marTop w:val="0"/>
          <w:marBottom w:val="0"/>
          <w:divBdr>
            <w:top w:val="none" w:sz="0" w:space="0" w:color="auto"/>
            <w:left w:val="none" w:sz="0" w:space="0" w:color="auto"/>
            <w:bottom w:val="none" w:sz="0" w:space="0" w:color="auto"/>
            <w:right w:val="none" w:sz="0" w:space="0" w:color="auto"/>
          </w:divBdr>
        </w:div>
      </w:divsChild>
    </w:div>
    <w:div w:id="1756200774">
      <w:bodyDiv w:val="1"/>
      <w:marLeft w:val="0"/>
      <w:marRight w:val="0"/>
      <w:marTop w:val="0"/>
      <w:marBottom w:val="0"/>
      <w:divBdr>
        <w:top w:val="none" w:sz="0" w:space="0" w:color="auto"/>
        <w:left w:val="none" w:sz="0" w:space="0" w:color="auto"/>
        <w:bottom w:val="none" w:sz="0" w:space="0" w:color="auto"/>
        <w:right w:val="none" w:sz="0" w:space="0" w:color="auto"/>
      </w:divBdr>
    </w:div>
    <w:div w:id="1764372548">
      <w:bodyDiv w:val="1"/>
      <w:marLeft w:val="0"/>
      <w:marRight w:val="0"/>
      <w:marTop w:val="0"/>
      <w:marBottom w:val="0"/>
      <w:divBdr>
        <w:top w:val="none" w:sz="0" w:space="0" w:color="auto"/>
        <w:left w:val="none" w:sz="0" w:space="0" w:color="auto"/>
        <w:bottom w:val="none" w:sz="0" w:space="0" w:color="auto"/>
        <w:right w:val="none" w:sz="0" w:space="0" w:color="auto"/>
      </w:divBdr>
    </w:div>
    <w:div w:id="1825312254">
      <w:bodyDiv w:val="1"/>
      <w:marLeft w:val="0"/>
      <w:marRight w:val="0"/>
      <w:marTop w:val="0"/>
      <w:marBottom w:val="0"/>
      <w:divBdr>
        <w:top w:val="none" w:sz="0" w:space="0" w:color="auto"/>
        <w:left w:val="none" w:sz="0" w:space="0" w:color="auto"/>
        <w:bottom w:val="none" w:sz="0" w:space="0" w:color="auto"/>
        <w:right w:val="none" w:sz="0" w:space="0" w:color="auto"/>
      </w:divBdr>
    </w:div>
    <w:div w:id="1833135760">
      <w:bodyDiv w:val="1"/>
      <w:marLeft w:val="0"/>
      <w:marRight w:val="0"/>
      <w:marTop w:val="0"/>
      <w:marBottom w:val="0"/>
      <w:divBdr>
        <w:top w:val="none" w:sz="0" w:space="0" w:color="auto"/>
        <w:left w:val="none" w:sz="0" w:space="0" w:color="auto"/>
        <w:bottom w:val="none" w:sz="0" w:space="0" w:color="auto"/>
        <w:right w:val="none" w:sz="0" w:space="0" w:color="auto"/>
      </w:divBdr>
    </w:div>
    <w:div w:id="1872301372">
      <w:bodyDiv w:val="1"/>
      <w:marLeft w:val="0"/>
      <w:marRight w:val="0"/>
      <w:marTop w:val="0"/>
      <w:marBottom w:val="0"/>
      <w:divBdr>
        <w:top w:val="none" w:sz="0" w:space="0" w:color="auto"/>
        <w:left w:val="none" w:sz="0" w:space="0" w:color="auto"/>
        <w:bottom w:val="none" w:sz="0" w:space="0" w:color="auto"/>
        <w:right w:val="none" w:sz="0" w:space="0" w:color="auto"/>
      </w:divBdr>
    </w:div>
    <w:div w:id="1897349743">
      <w:bodyDiv w:val="1"/>
      <w:marLeft w:val="0"/>
      <w:marRight w:val="0"/>
      <w:marTop w:val="0"/>
      <w:marBottom w:val="0"/>
      <w:divBdr>
        <w:top w:val="none" w:sz="0" w:space="0" w:color="auto"/>
        <w:left w:val="none" w:sz="0" w:space="0" w:color="auto"/>
        <w:bottom w:val="none" w:sz="0" w:space="0" w:color="auto"/>
        <w:right w:val="none" w:sz="0" w:space="0" w:color="auto"/>
      </w:divBdr>
    </w:div>
    <w:div w:id="1909726359">
      <w:bodyDiv w:val="1"/>
      <w:marLeft w:val="0"/>
      <w:marRight w:val="0"/>
      <w:marTop w:val="0"/>
      <w:marBottom w:val="0"/>
      <w:divBdr>
        <w:top w:val="none" w:sz="0" w:space="0" w:color="auto"/>
        <w:left w:val="none" w:sz="0" w:space="0" w:color="auto"/>
        <w:bottom w:val="none" w:sz="0" w:space="0" w:color="auto"/>
        <w:right w:val="none" w:sz="0" w:space="0" w:color="auto"/>
      </w:divBdr>
    </w:div>
    <w:div w:id="1923684870">
      <w:bodyDiv w:val="1"/>
      <w:marLeft w:val="0"/>
      <w:marRight w:val="0"/>
      <w:marTop w:val="0"/>
      <w:marBottom w:val="0"/>
      <w:divBdr>
        <w:top w:val="none" w:sz="0" w:space="0" w:color="auto"/>
        <w:left w:val="none" w:sz="0" w:space="0" w:color="auto"/>
        <w:bottom w:val="none" w:sz="0" w:space="0" w:color="auto"/>
        <w:right w:val="none" w:sz="0" w:space="0" w:color="auto"/>
      </w:divBdr>
    </w:div>
    <w:div w:id="1950701097">
      <w:bodyDiv w:val="1"/>
      <w:marLeft w:val="0"/>
      <w:marRight w:val="0"/>
      <w:marTop w:val="0"/>
      <w:marBottom w:val="0"/>
      <w:divBdr>
        <w:top w:val="none" w:sz="0" w:space="0" w:color="auto"/>
        <w:left w:val="none" w:sz="0" w:space="0" w:color="auto"/>
        <w:bottom w:val="none" w:sz="0" w:space="0" w:color="auto"/>
        <w:right w:val="none" w:sz="0" w:space="0" w:color="auto"/>
      </w:divBdr>
    </w:div>
    <w:div w:id="1952397084">
      <w:bodyDiv w:val="1"/>
      <w:marLeft w:val="0"/>
      <w:marRight w:val="0"/>
      <w:marTop w:val="0"/>
      <w:marBottom w:val="0"/>
      <w:divBdr>
        <w:top w:val="none" w:sz="0" w:space="0" w:color="auto"/>
        <w:left w:val="none" w:sz="0" w:space="0" w:color="auto"/>
        <w:bottom w:val="none" w:sz="0" w:space="0" w:color="auto"/>
        <w:right w:val="none" w:sz="0" w:space="0" w:color="auto"/>
      </w:divBdr>
    </w:div>
    <w:div w:id="1953320101">
      <w:bodyDiv w:val="1"/>
      <w:marLeft w:val="0"/>
      <w:marRight w:val="0"/>
      <w:marTop w:val="0"/>
      <w:marBottom w:val="0"/>
      <w:divBdr>
        <w:top w:val="none" w:sz="0" w:space="0" w:color="auto"/>
        <w:left w:val="none" w:sz="0" w:space="0" w:color="auto"/>
        <w:bottom w:val="none" w:sz="0" w:space="0" w:color="auto"/>
        <w:right w:val="none" w:sz="0" w:space="0" w:color="auto"/>
      </w:divBdr>
    </w:div>
    <w:div w:id="1975717136">
      <w:bodyDiv w:val="1"/>
      <w:marLeft w:val="0"/>
      <w:marRight w:val="0"/>
      <w:marTop w:val="0"/>
      <w:marBottom w:val="0"/>
      <w:divBdr>
        <w:top w:val="none" w:sz="0" w:space="0" w:color="auto"/>
        <w:left w:val="none" w:sz="0" w:space="0" w:color="auto"/>
        <w:bottom w:val="none" w:sz="0" w:space="0" w:color="auto"/>
        <w:right w:val="none" w:sz="0" w:space="0" w:color="auto"/>
      </w:divBdr>
    </w:div>
    <w:div w:id="2057272988">
      <w:bodyDiv w:val="1"/>
      <w:marLeft w:val="0"/>
      <w:marRight w:val="0"/>
      <w:marTop w:val="0"/>
      <w:marBottom w:val="0"/>
      <w:divBdr>
        <w:top w:val="none" w:sz="0" w:space="0" w:color="auto"/>
        <w:left w:val="none" w:sz="0" w:space="0" w:color="auto"/>
        <w:bottom w:val="none" w:sz="0" w:space="0" w:color="auto"/>
        <w:right w:val="none" w:sz="0" w:space="0" w:color="auto"/>
      </w:divBdr>
    </w:div>
    <w:div w:id="2083945219">
      <w:bodyDiv w:val="1"/>
      <w:marLeft w:val="0"/>
      <w:marRight w:val="0"/>
      <w:marTop w:val="0"/>
      <w:marBottom w:val="0"/>
      <w:divBdr>
        <w:top w:val="none" w:sz="0" w:space="0" w:color="auto"/>
        <w:left w:val="none" w:sz="0" w:space="0" w:color="auto"/>
        <w:bottom w:val="none" w:sz="0" w:space="0" w:color="auto"/>
        <w:right w:val="none" w:sz="0" w:space="0" w:color="auto"/>
      </w:divBdr>
    </w:div>
    <w:div w:id="214715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68023-BF33-435A-858A-7ED75D6E7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1571</Words>
  <Characters>8959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Phòng Tuyên truyền, Báo chí - Xuất bản - Ban Tuyên giáo Tỉnh ủy</vt:lpstr>
    </vt:vector>
  </TitlesOfParts>
  <Company>HP</Company>
  <LinksUpToDate>false</LinksUpToDate>
  <CharactersWithSpaces>10509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Tuyên truyền, Báo chí - Xuất bản - Ban Tuyên giáo Tỉnh ủy</dc:title>
  <dc:creator>THAI HA</dc:creator>
  <cp:lastModifiedBy>MTMQ</cp:lastModifiedBy>
  <cp:revision>33</cp:revision>
  <cp:lastPrinted>2026-08-21T09:17:00Z</cp:lastPrinted>
  <dcterms:created xsi:type="dcterms:W3CDTF">2026-08-21T07:54:00Z</dcterms:created>
  <dcterms:modified xsi:type="dcterms:W3CDTF">2026-08-28T09:22:00Z</dcterms:modified>
</cp:coreProperties>
</file>